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899" w:rsidRDefault="002E1385">
      <w:bookmarkStart w:id="0" w:name="_GoBack"/>
      <w:bookmarkEnd w:id="0"/>
      <w:r>
        <w:t xml:space="preserve">Risico analyse </w:t>
      </w:r>
      <w:proofErr w:type="spellStart"/>
      <w:r>
        <w:t>Jheronimus</w:t>
      </w:r>
      <w:proofErr w:type="spellEnd"/>
      <w:r>
        <w:t xml:space="preserve"> Bosch in gebrandschilderd glas</w:t>
      </w:r>
      <w:r w:rsidR="009F08AC">
        <w:br/>
      </w:r>
      <w:r w:rsidR="002F7CC5">
        <w:br/>
      </w:r>
      <w:r w:rsidR="009F08AC">
        <w:t>Sinds eind 2014, toen Marc Mulders en Léon van Liebergen dit</w:t>
      </w:r>
      <w:r w:rsidR="002F7CC5">
        <w:t xml:space="preserve"> project bespraken, is er veel contac</w:t>
      </w:r>
      <w:r w:rsidR="009F08AC">
        <w:t>t geweest tussen hen</w:t>
      </w:r>
      <w:r w:rsidR="002F7CC5">
        <w:t>,</w:t>
      </w:r>
      <w:r w:rsidR="009F08AC">
        <w:t xml:space="preserve"> de overige kunstenaars</w:t>
      </w:r>
      <w:r w:rsidR="002F7CC5">
        <w:t>, en andere betrokkenen</w:t>
      </w:r>
      <w:r w:rsidR="009F08AC">
        <w:t>. Alle</w:t>
      </w:r>
      <w:r w:rsidR="002F7CC5">
        <w:t>n</w:t>
      </w:r>
      <w:r w:rsidR="009F08AC">
        <w:t xml:space="preserve"> hebben hun medewerking toegezegd en zijn reeds daadwerkelijk met het thema aan de slag gegaan. Enkele bruiklenen als aanvulling op de eigen collectie middeleeuwen van het MRK zijn eveneens toegezegd.</w:t>
      </w:r>
      <w:r w:rsidR="00B506FD">
        <w:t xml:space="preserve"> Op het verzoek van het MRK om de werken ook elders in binnen- en buitenland te exposeren is door collega-instituten positief gereageerd.</w:t>
      </w:r>
      <w:r w:rsidR="009F08AC">
        <w:br/>
      </w:r>
      <w:r w:rsidR="002F7CC5">
        <w:br/>
      </w:r>
      <w:r w:rsidR="009F08AC">
        <w:t>Het museum, dat in 2016 gerenoveerd wordt, verwacht, mede uit ervaringen opgedaan uit het verleden, grote belangstelling van een breed publiek. Eerdere exposities met Marc Mulders waarbij een confrontatie werd aangegaan met</w:t>
      </w:r>
      <w:r w:rsidR="00B506FD">
        <w:t xml:space="preserve"> de traditionele museale collectie van het museum of/en waarbij samengewerkt met andere kunstenaars leggen hiervan getuigenis af.</w:t>
      </w:r>
      <w:r w:rsidR="00B506FD">
        <w:br/>
        <w:t>De deelnemende kunstenaars en de ontwerper genieten nationaal en internationaal</w:t>
      </w:r>
      <w:r w:rsidR="00266B94">
        <w:t xml:space="preserve"> grote faam en spreken een breed publiek aan. Allen beschikken over een groot netwerk en genereren veel publiciteit. Door aan te haken bij de manifestatie Jeroen Bosch 500 wordt het project tevens in een breder perspectief geplaatst en kan het meeliften in de publiciteitscampagne. Medewerking van gelijknamige Stichting vertaalde zich niet alleen in een financiële ondersteuning maar zal in de loop van het jaar ook in publicitaire zin meer zichtbaar worden.</w:t>
      </w:r>
      <w:r w:rsidR="00266B94">
        <w:br/>
      </w:r>
      <w:r w:rsidR="002F7CC5">
        <w:br/>
      </w:r>
      <w:r w:rsidR="00266B94">
        <w:t>Voor een museum als het MRK met een bescheiden reguliere begroting</w:t>
      </w:r>
      <w:r w:rsidR="009E4B22">
        <w:t xml:space="preserve"> brengt dit</w:t>
      </w:r>
      <w:r w:rsidR="00266B94">
        <w:t xml:space="preserve"> project </w:t>
      </w:r>
      <w:r w:rsidR="009E4B22">
        <w:t>risico’s met zich mee, temeer daar het MRK zich in 2016 in bouwkundige zin wil vernieuwen, updaten. Voor de verwezenlijking van deze manifestatie, het vervaardigen van glas in lood en expositie, is het museum grotendeels aangewezen op externe financiële middelen. 50% van de totale kosten zijn momenteel gedekt. Naast het gevraagd subsidie van</w:t>
      </w:r>
      <w:r w:rsidR="002F7CC5">
        <w:t xml:space="preserve"> 30% van Brabant C moet nog voor 20% aan additionele inkomsten verworven worden. Hiervoor is het museum momenteel met andere partijen in gesprek. De geluiden zijn positief, maar mochten de resultaten in deze tegenvallen binnen het tijdsbestek dat ons nog rest, dan zal</w:t>
      </w:r>
      <w:r w:rsidR="002F6702">
        <w:t>, evenals bij eerder gerealiseerde projecten in het verleden,</w:t>
      </w:r>
      <w:r w:rsidR="002F7CC5">
        <w:t xml:space="preserve"> nog eens kritisch naar de begroting gekeken worden opdat  het project toch doorgang kan vinden.</w:t>
      </w:r>
    </w:p>
    <w:sectPr w:rsidR="00322899" w:rsidSect="000526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385"/>
    <w:rsid w:val="000526E8"/>
    <w:rsid w:val="000944FE"/>
    <w:rsid w:val="001B25D7"/>
    <w:rsid w:val="00266B94"/>
    <w:rsid w:val="002E1385"/>
    <w:rsid w:val="002F6702"/>
    <w:rsid w:val="002F7CC5"/>
    <w:rsid w:val="005625BE"/>
    <w:rsid w:val="007C3A84"/>
    <w:rsid w:val="00834F7B"/>
    <w:rsid w:val="009E4B22"/>
    <w:rsid w:val="009F08AC"/>
    <w:rsid w:val="00B506FD"/>
    <w:rsid w:val="00F71D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2A0A17-AB24-494A-977E-6DD5FB0C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526E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1960</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Hunter Repacker</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dc:creator>
  <cp:lastModifiedBy>Geert Lenders</cp:lastModifiedBy>
  <cp:revision>2</cp:revision>
  <dcterms:created xsi:type="dcterms:W3CDTF">2016-03-16T16:25:00Z</dcterms:created>
  <dcterms:modified xsi:type="dcterms:W3CDTF">2016-03-16T16:25:00Z</dcterms:modified>
</cp:coreProperties>
</file>