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0B" w:rsidRDefault="0054140B" w:rsidP="00170C4F">
      <w:pPr>
        <w:spacing w:line="276" w:lineRule="auto"/>
        <w:rPr>
          <w:rFonts w:ascii="Helvetica" w:hAnsi="Helvetica" w:cs="Helvetica"/>
          <w:sz w:val="20"/>
          <w:szCs w:val="20"/>
        </w:rPr>
      </w:pPr>
    </w:p>
    <w:p w:rsidR="003D0A5A" w:rsidRDefault="003D0A5A" w:rsidP="00170C4F">
      <w:pPr>
        <w:spacing w:line="276" w:lineRule="auto"/>
        <w:rPr>
          <w:rFonts w:ascii="Helvetica" w:hAnsi="Helvetica" w:cs="Helvetica"/>
          <w:sz w:val="20"/>
          <w:szCs w:val="20"/>
        </w:rPr>
      </w:pPr>
      <w:r>
        <w:rPr>
          <w:rFonts w:ascii="Helvetica" w:hAnsi="Helvetica" w:cs="Helvetica"/>
          <w:sz w:val="20"/>
          <w:szCs w:val="20"/>
        </w:rPr>
        <w:t>Marketing plan.</w:t>
      </w:r>
    </w:p>
    <w:p w:rsidR="00BB0D1E" w:rsidRDefault="00BB0D1E" w:rsidP="00BB0D1E">
      <w:pPr>
        <w:widowControl w:val="0"/>
        <w:autoSpaceDE w:val="0"/>
        <w:autoSpaceDN w:val="0"/>
        <w:adjustRightInd w:val="0"/>
        <w:rPr>
          <w:rFonts w:ascii="Helvetica" w:hAnsi="Helvetica" w:cs="Helvetica"/>
          <w:b/>
          <w:bCs/>
          <w:sz w:val="40"/>
          <w:szCs w:val="40"/>
        </w:rPr>
      </w:pPr>
      <w:r>
        <w:rPr>
          <w:rFonts w:ascii="Helvetica" w:hAnsi="Helvetica" w:cs="Helvetica"/>
          <w:b/>
          <w:bCs/>
          <w:sz w:val="40"/>
          <w:szCs w:val="40"/>
        </w:rPr>
        <w:t>‘</w:t>
      </w:r>
      <w:proofErr w:type="spellStart"/>
      <w:r>
        <w:rPr>
          <w:rFonts w:ascii="Helvetica" w:hAnsi="Helvetica" w:cs="Helvetica"/>
          <w:b/>
          <w:bCs/>
          <w:sz w:val="40"/>
          <w:szCs w:val="40"/>
        </w:rPr>
        <w:t>J</w:t>
      </w:r>
      <w:r w:rsidR="003D0A5A">
        <w:rPr>
          <w:rFonts w:ascii="Helvetica" w:hAnsi="Helvetica" w:cs="Helvetica"/>
          <w:b/>
          <w:bCs/>
          <w:sz w:val="40"/>
          <w:szCs w:val="40"/>
        </w:rPr>
        <w:t>h</w:t>
      </w:r>
      <w:r>
        <w:rPr>
          <w:rFonts w:ascii="Helvetica" w:hAnsi="Helvetica" w:cs="Helvetica"/>
          <w:b/>
          <w:bCs/>
          <w:sz w:val="40"/>
          <w:szCs w:val="40"/>
        </w:rPr>
        <w:t>ero</w:t>
      </w:r>
      <w:r w:rsidR="003D0A5A">
        <w:rPr>
          <w:rFonts w:ascii="Helvetica" w:hAnsi="Helvetica" w:cs="Helvetica"/>
          <w:b/>
          <w:bCs/>
          <w:sz w:val="40"/>
          <w:szCs w:val="40"/>
        </w:rPr>
        <w:t>nimus</w:t>
      </w:r>
      <w:proofErr w:type="spellEnd"/>
      <w:r>
        <w:rPr>
          <w:rFonts w:ascii="Helvetica" w:hAnsi="Helvetica" w:cs="Helvetica"/>
          <w:b/>
          <w:bCs/>
          <w:sz w:val="40"/>
          <w:szCs w:val="40"/>
        </w:rPr>
        <w:t xml:space="preserve"> Bosch</w:t>
      </w:r>
      <w:r w:rsidR="003D0A5A">
        <w:rPr>
          <w:rFonts w:ascii="Helvetica" w:hAnsi="Helvetica" w:cs="Helvetica"/>
          <w:b/>
          <w:bCs/>
          <w:sz w:val="40"/>
          <w:szCs w:val="40"/>
        </w:rPr>
        <w:t xml:space="preserve"> in gebrandschilderd glas verbeeld</w:t>
      </w:r>
      <w:r>
        <w:rPr>
          <w:rFonts w:ascii="Helvetica" w:hAnsi="Helvetica" w:cs="Helvetica"/>
          <w:b/>
          <w:bCs/>
          <w:sz w:val="40"/>
          <w:szCs w:val="40"/>
        </w:rPr>
        <w:t>’</w:t>
      </w:r>
    </w:p>
    <w:p w:rsidR="000300EC" w:rsidRDefault="000300EC" w:rsidP="00BB0D1E">
      <w:pPr>
        <w:widowControl w:val="0"/>
        <w:autoSpaceDE w:val="0"/>
        <w:autoSpaceDN w:val="0"/>
        <w:adjustRightInd w:val="0"/>
        <w:rPr>
          <w:rFonts w:ascii="Helvetica" w:hAnsi="Helvetica" w:cs="Helvetica"/>
          <w:b/>
          <w:bCs/>
          <w:sz w:val="40"/>
          <w:szCs w:val="40"/>
        </w:rPr>
      </w:pPr>
    </w:p>
    <w:p w:rsidR="000300EC" w:rsidRDefault="000300EC" w:rsidP="000300EC">
      <w:pPr>
        <w:widowControl w:val="0"/>
        <w:autoSpaceDE w:val="0"/>
        <w:autoSpaceDN w:val="0"/>
        <w:adjustRightInd w:val="0"/>
        <w:rPr>
          <w:rFonts w:ascii="Helvetica" w:hAnsi="Helvetica" w:cs="Helvetica"/>
          <w:b/>
          <w:bCs/>
          <w:sz w:val="28"/>
          <w:szCs w:val="28"/>
        </w:rPr>
      </w:pPr>
      <w:bookmarkStart w:id="0" w:name="_Toc261776962"/>
      <w:r w:rsidRPr="000300EC">
        <w:rPr>
          <w:rFonts w:ascii="Helvetica" w:hAnsi="Helvetica" w:cs="Helvetica"/>
          <w:b/>
          <w:bCs/>
          <w:sz w:val="28"/>
          <w:szCs w:val="28"/>
        </w:rPr>
        <w:t>Organisatie</w:t>
      </w:r>
      <w:bookmarkEnd w:id="0"/>
    </w:p>
    <w:p w:rsidR="000300EC" w:rsidRPr="000300EC" w:rsidRDefault="000300EC" w:rsidP="000300EC">
      <w:pPr>
        <w:widowControl w:val="0"/>
        <w:autoSpaceDE w:val="0"/>
        <w:autoSpaceDN w:val="0"/>
        <w:adjustRightInd w:val="0"/>
        <w:rPr>
          <w:rFonts w:ascii="Helvetica" w:hAnsi="Helvetica" w:cs="Helvetica"/>
          <w:b/>
          <w:bCs/>
          <w:sz w:val="28"/>
          <w:szCs w:val="28"/>
        </w:rPr>
      </w:pPr>
    </w:p>
    <w:p w:rsidR="00055410" w:rsidRDefault="00924F01" w:rsidP="00055410">
      <w:pPr>
        <w:autoSpaceDE w:val="0"/>
        <w:autoSpaceDN w:val="0"/>
        <w:adjustRightInd w:val="0"/>
        <w:rPr>
          <w:rFonts w:ascii="Helvetica" w:hAnsi="Helvetica" w:cs="Helvetica"/>
          <w:sz w:val="20"/>
          <w:szCs w:val="20"/>
        </w:rPr>
      </w:pPr>
      <w:r w:rsidRPr="00924F01">
        <w:rPr>
          <w:rFonts w:ascii="Helvetica" w:hAnsi="Helvetica" w:cs="Helvetica"/>
          <w:sz w:val="20"/>
          <w:szCs w:val="20"/>
        </w:rPr>
        <w:t>Het Museum voor Religieuze Kunst</w:t>
      </w:r>
      <w:r w:rsidR="00381915">
        <w:rPr>
          <w:rFonts w:ascii="Helvetica" w:hAnsi="Helvetica" w:cs="Helvetica"/>
          <w:sz w:val="20"/>
          <w:szCs w:val="20"/>
        </w:rPr>
        <w:t xml:space="preserve"> (MRK)</w:t>
      </w:r>
      <w:r w:rsidRPr="00924F01">
        <w:rPr>
          <w:rFonts w:ascii="Helvetica" w:hAnsi="Helvetica" w:cs="Helvetica"/>
          <w:sz w:val="20"/>
          <w:szCs w:val="20"/>
        </w:rPr>
        <w:t xml:space="preserve"> definieert zich </w:t>
      </w:r>
      <w:r w:rsidR="003265CE">
        <w:rPr>
          <w:rFonts w:ascii="Helvetica" w:hAnsi="Helvetica" w:cs="Helvetica"/>
          <w:sz w:val="20"/>
          <w:szCs w:val="20"/>
        </w:rPr>
        <w:t xml:space="preserve">mede </w:t>
      </w:r>
      <w:r w:rsidRPr="00924F01">
        <w:rPr>
          <w:rFonts w:ascii="Helvetica" w:hAnsi="Helvetica" w:cs="Helvetica"/>
          <w:sz w:val="20"/>
          <w:szCs w:val="20"/>
        </w:rPr>
        <w:t>als een museum dat intens verbonden is met de geschiedenis van de regio Noordoost- noord Brabant met zijn geheel eigen kloostercultuur die uniek is in Nederl</w:t>
      </w:r>
      <w:r w:rsidR="00F02302">
        <w:rPr>
          <w:rFonts w:ascii="Helvetica" w:hAnsi="Helvetica" w:cs="Helvetica"/>
          <w:sz w:val="20"/>
          <w:szCs w:val="20"/>
        </w:rPr>
        <w:t xml:space="preserve">and. </w:t>
      </w:r>
      <w:r w:rsidR="003265CE">
        <w:rPr>
          <w:rFonts w:ascii="Helvetica" w:hAnsi="Helvetica" w:cs="Helvetica"/>
          <w:sz w:val="20"/>
          <w:szCs w:val="20"/>
        </w:rPr>
        <w:t>Maar het museum is meer, niet alleen een</w:t>
      </w:r>
      <w:r w:rsidR="00055410" w:rsidRPr="00055410">
        <w:rPr>
          <w:rFonts w:ascii="Helvetica" w:hAnsi="Helvetica" w:cs="Helvetica"/>
          <w:sz w:val="20"/>
          <w:szCs w:val="20"/>
        </w:rPr>
        <w:t xml:space="preserve"> museum over religieuze kunst, </w:t>
      </w:r>
      <w:r w:rsidR="003265CE">
        <w:rPr>
          <w:rFonts w:ascii="Helvetica" w:hAnsi="Helvetica" w:cs="Helvetica"/>
          <w:sz w:val="20"/>
          <w:szCs w:val="20"/>
        </w:rPr>
        <w:t xml:space="preserve">het is ook een instituut met aandacht voor </w:t>
      </w:r>
      <w:r w:rsidR="00055410" w:rsidRPr="00055410">
        <w:rPr>
          <w:rFonts w:ascii="Helvetica" w:hAnsi="Helvetica" w:cs="Helvetica"/>
          <w:sz w:val="20"/>
          <w:szCs w:val="20"/>
        </w:rPr>
        <w:t>devotie en zingeving</w:t>
      </w:r>
      <w:r w:rsidR="003265CE">
        <w:rPr>
          <w:rFonts w:ascii="Helvetica" w:hAnsi="Helvetica" w:cs="Helvetica"/>
          <w:sz w:val="20"/>
          <w:szCs w:val="20"/>
        </w:rPr>
        <w:t xml:space="preserve"> gehuisvest</w:t>
      </w:r>
      <w:r w:rsidR="00055410" w:rsidRPr="00055410">
        <w:rPr>
          <w:rFonts w:ascii="Helvetica" w:hAnsi="Helvetica" w:cs="Helvetica"/>
          <w:sz w:val="20"/>
          <w:szCs w:val="20"/>
        </w:rPr>
        <w:t xml:space="preserve"> in een levende abdij, dat daardoor uniek in zijn soort is in Nederland.</w:t>
      </w:r>
      <w:r w:rsidR="00F02302">
        <w:rPr>
          <w:rFonts w:ascii="Helvetica" w:hAnsi="Helvetica" w:cs="Helvetica"/>
          <w:sz w:val="20"/>
          <w:szCs w:val="20"/>
        </w:rPr>
        <w:t xml:space="preserve"> </w:t>
      </w:r>
    </w:p>
    <w:p w:rsidR="00055410" w:rsidRDefault="00055410" w:rsidP="00055410">
      <w:pPr>
        <w:autoSpaceDE w:val="0"/>
        <w:autoSpaceDN w:val="0"/>
        <w:adjustRightInd w:val="0"/>
        <w:rPr>
          <w:rFonts w:ascii="Helvetica" w:hAnsi="Helvetica" w:cs="Helvetica"/>
          <w:sz w:val="20"/>
          <w:szCs w:val="20"/>
        </w:rPr>
      </w:pPr>
    </w:p>
    <w:p w:rsidR="00055410" w:rsidRPr="00055410" w:rsidRDefault="00055410" w:rsidP="00055410">
      <w:pPr>
        <w:autoSpaceDE w:val="0"/>
        <w:autoSpaceDN w:val="0"/>
        <w:adjustRightInd w:val="0"/>
        <w:rPr>
          <w:rFonts w:ascii="Helvetica" w:hAnsi="Helvetica" w:cs="Helvetica"/>
          <w:sz w:val="20"/>
          <w:szCs w:val="20"/>
        </w:rPr>
      </w:pPr>
      <w:r w:rsidRPr="00055410">
        <w:rPr>
          <w:rFonts w:ascii="Helvetica" w:hAnsi="Helvetica" w:cs="Helvetica"/>
          <w:sz w:val="20"/>
          <w:szCs w:val="20"/>
        </w:rPr>
        <w:t xml:space="preserve">Vanuit deze basis worden continu nieuwe, </w:t>
      </w:r>
      <w:r w:rsidR="003265CE">
        <w:rPr>
          <w:rFonts w:ascii="Helvetica" w:hAnsi="Helvetica" w:cs="Helvetica"/>
          <w:sz w:val="20"/>
          <w:szCs w:val="20"/>
        </w:rPr>
        <w:t xml:space="preserve">projecten en </w:t>
      </w:r>
      <w:r w:rsidRPr="00055410">
        <w:rPr>
          <w:rFonts w:ascii="Helvetica" w:hAnsi="Helvetica" w:cs="Helvetica"/>
          <w:sz w:val="20"/>
          <w:szCs w:val="20"/>
        </w:rPr>
        <w:t>aansluitende tentoonstellingen bedacht, zodat geïnteresseerden terug blijven komen. Hierbij wordt altijd ingespeeld op de actualiteit.</w:t>
      </w:r>
      <w:r w:rsidR="003265CE">
        <w:rPr>
          <w:rFonts w:ascii="Helvetica" w:hAnsi="Helvetica" w:cs="Helvetica"/>
          <w:sz w:val="20"/>
          <w:szCs w:val="20"/>
        </w:rPr>
        <w:t xml:space="preserve"> In 2016</w:t>
      </w:r>
      <w:r>
        <w:rPr>
          <w:rFonts w:ascii="Helvetica" w:hAnsi="Helvetica" w:cs="Helvetica"/>
          <w:sz w:val="20"/>
          <w:szCs w:val="20"/>
        </w:rPr>
        <w:t xml:space="preserve"> </w:t>
      </w:r>
      <w:r w:rsidR="003265CE">
        <w:rPr>
          <w:rFonts w:ascii="Helvetica" w:hAnsi="Helvetica" w:cs="Helvetica"/>
          <w:sz w:val="20"/>
          <w:szCs w:val="20"/>
        </w:rPr>
        <w:t xml:space="preserve">wordt deze actualiteit vooral gevonden in de herdenking van het feit dat 500 jaar geleden in de schaduw van de middeleeuwse </w:t>
      </w:r>
      <w:proofErr w:type="spellStart"/>
      <w:r w:rsidR="003265CE">
        <w:rPr>
          <w:rFonts w:ascii="Helvetica" w:hAnsi="Helvetica" w:cs="Helvetica"/>
          <w:sz w:val="20"/>
          <w:szCs w:val="20"/>
        </w:rPr>
        <w:t>birgittijnse</w:t>
      </w:r>
      <w:proofErr w:type="spellEnd"/>
      <w:r w:rsidR="003265CE">
        <w:rPr>
          <w:rFonts w:ascii="Helvetica" w:hAnsi="Helvetica" w:cs="Helvetica"/>
          <w:sz w:val="20"/>
          <w:szCs w:val="20"/>
        </w:rPr>
        <w:t xml:space="preserve"> abdij</w:t>
      </w:r>
      <w:r w:rsidR="00381915">
        <w:rPr>
          <w:rFonts w:ascii="Helvetica" w:hAnsi="Helvetica" w:cs="Helvetica"/>
          <w:sz w:val="20"/>
          <w:szCs w:val="20"/>
        </w:rPr>
        <w:t xml:space="preserve"> Koudewater onder ’s-Hertogenbosch </w:t>
      </w:r>
      <w:proofErr w:type="spellStart"/>
      <w:r w:rsidR="00381915">
        <w:rPr>
          <w:rFonts w:ascii="Helvetica" w:hAnsi="Helvetica" w:cs="Helvetica"/>
          <w:sz w:val="20"/>
          <w:szCs w:val="20"/>
        </w:rPr>
        <w:t>Jheronimus</w:t>
      </w:r>
      <w:proofErr w:type="spellEnd"/>
      <w:r w:rsidR="00381915">
        <w:rPr>
          <w:rFonts w:ascii="Helvetica" w:hAnsi="Helvetica" w:cs="Helvetica"/>
          <w:sz w:val="20"/>
          <w:szCs w:val="20"/>
        </w:rPr>
        <w:t xml:space="preserve"> Bosch overleed.</w:t>
      </w:r>
    </w:p>
    <w:p w:rsidR="00055410" w:rsidRDefault="00055410" w:rsidP="000300EC">
      <w:pPr>
        <w:rPr>
          <w:rFonts w:ascii="Garamond" w:hAnsi="Garamond"/>
        </w:rPr>
      </w:pPr>
    </w:p>
    <w:p w:rsidR="000300EC" w:rsidRPr="000300EC" w:rsidRDefault="000300EC" w:rsidP="000300EC">
      <w:pPr>
        <w:rPr>
          <w:rFonts w:ascii="Helvetica" w:hAnsi="Helvetica" w:cs="Helvetica"/>
          <w:sz w:val="20"/>
          <w:szCs w:val="20"/>
        </w:rPr>
      </w:pPr>
      <w:r w:rsidRPr="000300EC">
        <w:rPr>
          <w:rFonts w:ascii="Helvetica" w:hAnsi="Helvetica" w:cs="Helvetica"/>
          <w:sz w:val="20"/>
          <w:szCs w:val="20"/>
        </w:rPr>
        <w:t xml:space="preserve">Het museum is een stichting en kent drie participanten, de gemeente Uden (de belangrijkste subsidiënt), het bisschoppelijk museum van ’s </w:t>
      </w:r>
      <w:proofErr w:type="spellStart"/>
      <w:r w:rsidRPr="000300EC">
        <w:rPr>
          <w:rFonts w:ascii="Helvetica" w:hAnsi="Helvetica" w:cs="Helvetica"/>
          <w:sz w:val="20"/>
          <w:szCs w:val="20"/>
        </w:rPr>
        <w:t>Herto</w:t>
      </w:r>
      <w:r w:rsidR="00381915">
        <w:rPr>
          <w:rFonts w:ascii="Helvetica" w:hAnsi="Helvetica" w:cs="Helvetica"/>
          <w:sz w:val="20"/>
          <w:szCs w:val="20"/>
        </w:rPr>
        <w:t>genbosch</w:t>
      </w:r>
      <w:proofErr w:type="spellEnd"/>
      <w:r w:rsidR="00381915">
        <w:rPr>
          <w:rFonts w:ascii="Helvetica" w:hAnsi="Helvetica" w:cs="Helvetica"/>
          <w:sz w:val="20"/>
          <w:szCs w:val="20"/>
        </w:rPr>
        <w:t xml:space="preserve"> en de abdij ‘Maria </w:t>
      </w:r>
      <w:proofErr w:type="spellStart"/>
      <w:r w:rsidR="00381915">
        <w:rPr>
          <w:rFonts w:ascii="Helvetica" w:hAnsi="Helvetica" w:cs="Helvetica"/>
          <w:sz w:val="20"/>
          <w:szCs w:val="20"/>
        </w:rPr>
        <w:t>Refug</w:t>
      </w:r>
      <w:r w:rsidRPr="000300EC">
        <w:rPr>
          <w:rFonts w:ascii="Helvetica" w:hAnsi="Helvetica" w:cs="Helvetica"/>
          <w:sz w:val="20"/>
          <w:szCs w:val="20"/>
        </w:rPr>
        <w:t>ie</w:t>
      </w:r>
      <w:proofErr w:type="spellEnd"/>
      <w:r w:rsidR="00381915">
        <w:rPr>
          <w:rFonts w:ascii="Helvetica" w:hAnsi="Helvetica" w:cs="Helvetica"/>
          <w:sz w:val="20"/>
          <w:szCs w:val="20"/>
        </w:rPr>
        <w:t xml:space="preserve">’ waarvan de </w:t>
      </w:r>
      <w:proofErr w:type="spellStart"/>
      <w:r w:rsidR="00381915">
        <w:rPr>
          <w:rFonts w:ascii="Helvetica" w:hAnsi="Helvetica" w:cs="Helvetica"/>
          <w:sz w:val="20"/>
          <w:szCs w:val="20"/>
        </w:rPr>
        <w:t>monialen</w:t>
      </w:r>
      <w:proofErr w:type="spellEnd"/>
      <w:r w:rsidR="00381915">
        <w:rPr>
          <w:rFonts w:ascii="Helvetica" w:hAnsi="Helvetica" w:cs="Helvetica"/>
          <w:sz w:val="20"/>
          <w:szCs w:val="20"/>
        </w:rPr>
        <w:t xml:space="preserve"> een groot deel</w:t>
      </w:r>
      <w:r w:rsidRPr="000300EC">
        <w:rPr>
          <w:rFonts w:ascii="Helvetica" w:hAnsi="Helvetica" w:cs="Helvetica"/>
          <w:sz w:val="20"/>
          <w:szCs w:val="20"/>
        </w:rPr>
        <w:t xml:space="preserve"> een </w:t>
      </w:r>
      <w:r w:rsidR="00381915">
        <w:rPr>
          <w:rFonts w:ascii="Helvetica" w:hAnsi="Helvetica" w:cs="Helvetica"/>
          <w:sz w:val="20"/>
          <w:szCs w:val="20"/>
        </w:rPr>
        <w:t>zeer schappelijk bedrag verhuren aan het MRK.</w:t>
      </w:r>
      <w:r w:rsidR="00055410">
        <w:rPr>
          <w:rFonts w:ascii="Helvetica" w:hAnsi="Helvetica" w:cs="Helvetica"/>
          <w:sz w:val="20"/>
          <w:szCs w:val="20"/>
        </w:rPr>
        <w:t xml:space="preserve"> </w:t>
      </w:r>
    </w:p>
    <w:p w:rsidR="000300EC" w:rsidRPr="000300EC" w:rsidRDefault="000300EC" w:rsidP="000300EC">
      <w:pPr>
        <w:rPr>
          <w:rFonts w:ascii="Helvetica" w:hAnsi="Helvetica" w:cs="Helvetica"/>
          <w:sz w:val="20"/>
          <w:szCs w:val="20"/>
        </w:rPr>
      </w:pPr>
      <w:r w:rsidRPr="000300EC">
        <w:rPr>
          <w:rFonts w:ascii="Helvetica" w:hAnsi="Helvetica" w:cs="Helvetica"/>
          <w:sz w:val="20"/>
          <w:szCs w:val="20"/>
        </w:rPr>
        <w:t xml:space="preserve"> </w:t>
      </w:r>
    </w:p>
    <w:p w:rsidR="000300EC" w:rsidRPr="000300EC" w:rsidRDefault="000300EC" w:rsidP="000300EC">
      <w:pPr>
        <w:rPr>
          <w:rFonts w:ascii="Helvetica" w:hAnsi="Helvetica" w:cs="Helvetica"/>
          <w:sz w:val="20"/>
          <w:szCs w:val="20"/>
        </w:rPr>
      </w:pPr>
      <w:r w:rsidRPr="000300EC">
        <w:rPr>
          <w:rFonts w:ascii="Helvetica" w:hAnsi="Helvetica" w:cs="Helvetica"/>
          <w:sz w:val="20"/>
          <w:szCs w:val="20"/>
        </w:rPr>
        <w:t xml:space="preserve">Missie: </w:t>
      </w:r>
      <w:r w:rsidR="00381915">
        <w:rPr>
          <w:rFonts w:ascii="Helvetica" w:hAnsi="Helvetica" w:cs="Helvetica"/>
          <w:sz w:val="20"/>
          <w:szCs w:val="20"/>
        </w:rPr>
        <w:t>Vanuit een erfgoedplicht, k</w:t>
      </w:r>
      <w:r w:rsidRPr="000300EC">
        <w:rPr>
          <w:rFonts w:ascii="Helvetica" w:hAnsi="Helvetica" w:cs="Helvetica"/>
          <w:sz w:val="20"/>
          <w:szCs w:val="20"/>
        </w:rPr>
        <w:t>waliteit vanu</w:t>
      </w:r>
      <w:r w:rsidR="00381915">
        <w:rPr>
          <w:rFonts w:ascii="Helvetica" w:hAnsi="Helvetica" w:cs="Helvetica"/>
          <w:sz w:val="20"/>
          <w:szCs w:val="20"/>
        </w:rPr>
        <w:t>it de uniciteit overbrengen aan</w:t>
      </w:r>
      <w:r w:rsidRPr="000300EC">
        <w:rPr>
          <w:rFonts w:ascii="Helvetica" w:hAnsi="Helvetica" w:cs="Helvetica"/>
          <w:sz w:val="20"/>
          <w:szCs w:val="20"/>
        </w:rPr>
        <w:t xml:space="preserve"> een zo breed mogelijk publiek</w:t>
      </w:r>
      <w:r w:rsidR="00381915">
        <w:rPr>
          <w:rFonts w:ascii="Helvetica" w:hAnsi="Helvetica" w:cs="Helvetica"/>
          <w:sz w:val="20"/>
          <w:szCs w:val="20"/>
        </w:rPr>
        <w:t xml:space="preserve"> waarbij eeuwenoude tradities verbonden worden met actualiteit</w:t>
      </w:r>
      <w:r w:rsidRPr="000300EC">
        <w:rPr>
          <w:rFonts w:ascii="Helvetica" w:hAnsi="Helvetica" w:cs="Helvetica"/>
          <w:sz w:val="20"/>
          <w:szCs w:val="20"/>
        </w:rPr>
        <w:t xml:space="preserve">. </w:t>
      </w:r>
    </w:p>
    <w:p w:rsidR="000300EC" w:rsidRPr="000300EC" w:rsidRDefault="000300EC" w:rsidP="000300EC">
      <w:pPr>
        <w:rPr>
          <w:rFonts w:ascii="Helvetica" w:hAnsi="Helvetica" w:cs="Helvetica"/>
          <w:sz w:val="20"/>
          <w:szCs w:val="20"/>
        </w:rPr>
      </w:pPr>
    </w:p>
    <w:p w:rsidR="000300EC" w:rsidRDefault="000300EC" w:rsidP="000300EC">
      <w:pPr>
        <w:rPr>
          <w:rFonts w:ascii="Helvetica" w:hAnsi="Helvetica" w:cs="Helvetica"/>
          <w:sz w:val="20"/>
          <w:szCs w:val="20"/>
        </w:rPr>
      </w:pPr>
      <w:r w:rsidRPr="000300EC">
        <w:rPr>
          <w:rFonts w:ascii="Helvetica" w:hAnsi="Helvetica" w:cs="Helvetica"/>
          <w:sz w:val="20"/>
          <w:szCs w:val="20"/>
        </w:rPr>
        <w:t>Visie: De rijkdom, de uniciteit en de kwaliteit van de kunst en de andere materiële uitingen van religieuze cultuur in specifiek noordo</w:t>
      </w:r>
      <w:r w:rsidR="00381915">
        <w:rPr>
          <w:rFonts w:ascii="Helvetica" w:hAnsi="Helvetica" w:cs="Helvetica"/>
          <w:sz w:val="20"/>
          <w:szCs w:val="20"/>
        </w:rPr>
        <w:t xml:space="preserve">ost Noord-Brabant </w:t>
      </w:r>
      <w:r w:rsidRPr="000300EC">
        <w:rPr>
          <w:rFonts w:ascii="Helvetica" w:hAnsi="Helvetica" w:cs="Helvetica"/>
          <w:sz w:val="20"/>
          <w:szCs w:val="20"/>
        </w:rPr>
        <w:t>vanuit een</w:t>
      </w:r>
      <w:r w:rsidR="00381915">
        <w:rPr>
          <w:rFonts w:ascii="Helvetica" w:hAnsi="Helvetica" w:cs="Helvetica"/>
          <w:sz w:val="20"/>
          <w:szCs w:val="20"/>
        </w:rPr>
        <w:t xml:space="preserve"> nog</w:t>
      </w:r>
      <w:r w:rsidRPr="000300EC">
        <w:rPr>
          <w:rFonts w:ascii="Helvetica" w:hAnsi="Helvetica" w:cs="Helvetica"/>
          <w:sz w:val="20"/>
          <w:szCs w:val="20"/>
        </w:rPr>
        <w:t xml:space="preserve"> levende abdij</w:t>
      </w:r>
      <w:r w:rsidR="00381915">
        <w:rPr>
          <w:rFonts w:ascii="Helvetica" w:hAnsi="Helvetica" w:cs="Helvetica"/>
          <w:sz w:val="20"/>
          <w:szCs w:val="20"/>
        </w:rPr>
        <w:t xml:space="preserve"> ontsluiten</w:t>
      </w:r>
      <w:r w:rsidR="00225388">
        <w:rPr>
          <w:rFonts w:ascii="Helvetica" w:hAnsi="Helvetica" w:cs="Helvetica"/>
          <w:sz w:val="20"/>
          <w:szCs w:val="20"/>
        </w:rPr>
        <w:t xml:space="preserve"> en extramuraal te verbinden.</w:t>
      </w:r>
      <w:r w:rsidR="00381915">
        <w:rPr>
          <w:rFonts w:ascii="Helvetica" w:hAnsi="Helvetica" w:cs="Helvetica"/>
          <w:sz w:val="20"/>
          <w:szCs w:val="20"/>
        </w:rPr>
        <w:t xml:space="preserve"> Een abdij die in 1713</w:t>
      </w:r>
      <w:r w:rsidRPr="000300EC">
        <w:rPr>
          <w:rFonts w:ascii="Helvetica" w:hAnsi="Helvetica" w:cs="Helvetica"/>
          <w:sz w:val="20"/>
          <w:szCs w:val="20"/>
        </w:rPr>
        <w:t xml:space="preserve">, </w:t>
      </w:r>
      <w:r w:rsidR="00381915">
        <w:rPr>
          <w:rFonts w:ascii="Helvetica" w:hAnsi="Helvetica" w:cs="Helvetica"/>
          <w:sz w:val="20"/>
          <w:szCs w:val="20"/>
        </w:rPr>
        <w:t>mede met een</w:t>
      </w:r>
      <w:r w:rsidRPr="000300EC">
        <w:rPr>
          <w:rFonts w:ascii="Helvetica" w:hAnsi="Helvetica" w:cs="Helvetica"/>
          <w:sz w:val="20"/>
          <w:szCs w:val="20"/>
        </w:rPr>
        <w:t xml:space="preserve"> </w:t>
      </w:r>
      <w:r w:rsidR="00A0567E">
        <w:rPr>
          <w:rFonts w:ascii="Helvetica" w:hAnsi="Helvetica" w:cs="Helvetica"/>
          <w:sz w:val="20"/>
          <w:szCs w:val="20"/>
        </w:rPr>
        <w:t>tien</w:t>
      </w:r>
      <w:r w:rsidRPr="000300EC">
        <w:rPr>
          <w:rFonts w:ascii="Helvetica" w:hAnsi="Helvetica" w:cs="Helvetica"/>
          <w:sz w:val="20"/>
          <w:szCs w:val="20"/>
        </w:rPr>
        <w:t>tal andere klooster in dezelfde per</w:t>
      </w:r>
      <w:r w:rsidR="00A0567E">
        <w:rPr>
          <w:rFonts w:ascii="Helvetica" w:hAnsi="Helvetica" w:cs="Helvetica"/>
          <w:sz w:val="20"/>
          <w:szCs w:val="20"/>
        </w:rPr>
        <w:t>iode in noordoost Noord-Brabant, is gesticht. De aanwezigheid van</w:t>
      </w:r>
      <w:r w:rsidRPr="000300EC">
        <w:rPr>
          <w:rFonts w:ascii="Helvetica" w:hAnsi="Helvetica" w:cs="Helvetica"/>
          <w:sz w:val="20"/>
          <w:szCs w:val="20"/>
        </w:rPr>
        <w:t xml:space="preserve"> deze monumentale, historische  klooster</w:t>
      </w:r>
      <w:r w:rsidR="00A0567E">
        <w:rPr>
          <w:rFonts w:ascii="Helvetica" w:hAnsi="Helvetica" w:cs="Helvetica"/>
          <w:sz w:val="20"/>
          <w:szCs w:val="20"/>
        </w:rPr>
        <w:t>s</w:t>
      </w:r>
      <w:r w:rsidRPr="000300EC">
        <w:rPr>
          <w:rFonts w:ascii="Helvetica" w:hAnsi="Helvetica" w:cs="Helvetica"/>
          <w:sz w:val="20"/>
          <w:szCs w:val="20"/>
        </w:rPr>
        <w:t xml:space="preserve"> in zo’n klein gebied</w:t>
      </w:r>
      <w:r w:rsidR="00A0567E">
        <w:rPr>
          <w:rFonts w:ascii="Helvetica" w:hAnsi="Helvetica" w:cs="Helvetica"/>
          <w:sz w:val="20"/>
          <w:szCs w:val="20"/>
        </w:rPr>
        <w:t>, benadrukt het unieke karakter van deze</w:t>
      </w:r>
      <w:r w:rsidRPr="000300EC">
        <w:rPr>
          <w:rFonts w:ascii="Helvetica" w:hAnsi="Helvetica" w:cs="Helvetica"/>
          <w:sz w:val="20"/>
          <w:szCs w:val="20"/>
        </w:rPr>
        <w:t xml:space="preserve"> regio en dit museum</w:t>
      </w:r>
      <w:r w:rsidR="00A0567E">
        <w:rPr>
          <w:rFonts w:ascii="Helvetica" w:hAnsi="Helvetica" w:cs="Helvetica"/>
          <w:sz w:val="20"/>
          <w:szCs w:val="20"/>
        </w:rPr>
        <w:t>.</w:t>
      </w:r>
      <w:r w:rsidRPr="000300EC">
        <w:rPr>
          <w:rFonts w:ascii="Helvetica" w:hAnsi="Helvetica" w:cs="Helvetica"/>
          <w:sz w:val="20"/>
          <w:szCs w:val="20"/>
        </w:rPr>
        <w:t xml:space="preserve"> </w:t>
      </w:r>
    </w:p>
    <w:p w:rsidR="00924F01" w:rsidRDefault="00924F01" w:rsidP="000300EC">
      <w:pPr>
        <w:rPr>
          <w:rFonts w:ascii="Helvetica" w:hAnsi="Helvetica" w:cs="Helvetica"/>
          <w:sz w:val="20"/>
          <w:szCs w:val="20"/>
        </w:rPr>
      </w:pPr>
    </w:p>
    <w:p w:rsidR="00924F01" w:rsidRPr="00924F01" w:rsidRDefault="00924F01" w:rsidP="00924F01">
      <w:pPr>
        <w:pStyle w:val="Geenafstand"/>
        <w:rPr>
          <w:rFonts w:ascii="Helvetica" w:eastAsia="MS ??" w:hAnsi="Helvetica" w:cs="Helvetica"/>
          <w:sz w:val="20"/>
          <w:szCs w:val="20"/>
          <w:lang w:eastAsia="nl-NL"/>
        </w:rPr>
      </w:pPr>
      <w:r w:rsidRPr="00924F01">
        <w:rPr>
          <w:rFonts w:ascii="Helvetica" w:eastAsia="MS ??" w:hAnsi="Helvetica" w:cs="Helvetica"/>
          <w:sz w:val="20"/>
          <w:szCs w:val="20"/>
          <w:lang w:eastAsia="nl-NL"/>
        </w:rPr>
        <w:t xml:space="preserve">De doelstellingen die hierop aansluiten zijn: </w:t>
      </w:r>
    </w:p>
    <w:p w:rsidR="00924F01" w:rsidRPr="00924F01" w:rsidRDefault="00924F01" w:rsidP="00924F01">
      <w:pPr>
        <w:pStyle w:val="Geenafstand"/>
        <w:numPr>
          <w:ilvl w:val="0"/>
          <w:numId w:val="22"/>
        </w:numPr>
        <w:rPr>
          <w:rFonts w:ascii="Helvetica" w:eastAsia="MS ??" w:hAnsi="Helvetica" w:cs="Helvetica"/>
          <w:sz w:val="20"/>
          <w:szCs w:val="20"/>
          <w:lang w:eastAsia="nl-NL"/>
        </w:rPr>
      </w:pPr>
      <w:r w:rsidRPr="00924F01">
        <w:rPr>
          <w:rFonts w:ascii="Helvetica" w:eastAsia="MS ??" w:hAnsi="Helvetica" w:cs="Helvetica"/>
          <w:sz w:val="20"/>
          <w:szCs w:val="20"/>
          <w:lang w:eastAsia="nl-NL"/>
        </w:rPr>
        <w:t>Een kloostertraditie met un</w:t>
      </w:r>
      <w:r w:rsidR="00A0567E">
        <w:rPr>
          <w:rFonts w:ascii="Helvetica" w:eastAsia="MS ??" w:hAnsi="Helvetica" w:cs="Helvetica"/>
          <w:sz w:val="20"/>
          <w:szCs w:val="20"/>
          <w:lang w:eastAsia="nl-NL"/>
        </w:rPr>
        <w:t>ieke stukken overbrengen, ontsluiten.</w:t>
      </w:r>
      <w:r w:rsidRPr="00924F01">
        <w:rPr>
          <w:rFonts w:ascii="Helvetica" w:eastAsia="MS ??" w:hAnsi="Helvetica" w:cs="Helvetica"/>
          <w:sz w:val="20"/>
          <w:szCs w:val="20"/>
          <w:lang w:eastAsia="nl-NL"/>
        </w:rPr>
        <w:t xml:space="preserve"> </w:t>
      </w:r>
      <w:r w:rsidR="00A0567E">
        <w:rPr>
          <w:rFonts w:ascii="Helvetica" w:eastAsia="MS ??" w:hAnsi="Helvetica" w:cs="Helvetica"/>
          <w:sz w:val="20"/>
          <w:szCs w:val="20"/>
          <w:lang w:eastAsia="nl-NL"/>
        </w:rPr>
        <w:t>Er voor zorg dragen dat men zich verbaast</w:t>
      </w:r>
      <w:r w:rsidRPr="00924F01">
        <w:rPr>
          <w:rFonts w:ascii="Helvetica" w:eastAsia="MS ??" w:hAnsi="Helvetica" w:cs="Helvetica"/>
          <w:sz w:val="20"/>
          <w:szCs w:val="20"/>
          <w:lang w:eastAsia="nl-NL"/>
        </w:rPr>
        <w:t xml:space="preserve"> over de rijkdom en </w:t>
      </w:r>
      <w:r w:rsidR="00A0567E">
        <w:rPr>
          <w:rFonts w:ascii="Helvetica" w:eastAsia="MS ??" w:hAnsi="Helvetica" w:cs="Helvetica"/>
          <w:sz w:val="20"/>
          <w:szCs w:val="20"/>
          <w:lang w:eastAsia="nl-NL"/>
        </w:rPr>
        <w:t xml:space="preserve">de </w:t>
      </w:r>
      <w:r w:rsidRPr="00924F01">
        <w:rPr>
          <w:rFonts w:ascii="Helvetica" w:eastAsia="MS ??" w:hAnsi="Helvetica" w:cs="Helvetica"/>
          <w:sz w:val="20"/>
          <w:szCs w:val="20"/>
          <w:lang w:eastAsia="nl-NL"/>
        </w:rPr>
        <w:t xml:space="preserve">kwaliteit van dit </w:t>
      </w:r>
      <w:r w:rsidR="00A0567E">
        <w:rPr>
          <w:rFonts w:ascii="Helvetica" w:eastAsia="MS ??" w:hAnsi="Helvetica" w:cs="Helvetica"/>
          <w:sz w:val="20"/>
          <w:szCs w:val="20"/>
          <w:lang w:eastAsia="nl-NL"/>
        </w:rPr>
        <w:t>te weinig gekende</w:t>
      </w:r>
      <w:r w:rsidRPr="00924F01">
        <w:rPr>
          <w:rFonts w:ascii="Helvetica" w:eastAsia="MS ??" w:hAnsi="Helvetica" w:cs="Helvetica"/>
          <w:sz w:val="20"/>
          <w:szCs w:val="20"/>
          <w:lang w:eastAsia="nl-NL"/>
        </w:rPr>
        <w:t xml:space="preserve"> stuk</w:t>
      </w:r>
      <w:r w:rsidR="00A0567E">
        <w:rPr>
          <w:rFonts w:ascii="Helvetica" w:eastAsia="MS ??" w:hAnsi="Helvetica" w:cs="Helvetica"/>
          <w:sz w:val="20"/>
          <w:szCs w:val="20"/>
          <w:lang w:eastAsia="nl-NL"/>
        </w:rPr>
        <w:t xml:space="preserve"> ( cultuur)</w:t>
      </w:r>
      <w:r w:rsidRPr="00924F01">
        <w:rPr>
          <w:rFonts w:ascii="Helvetica" w:eastAsia="MS ??" w:hAnsi="Helvetica" w:cs="Helvetica"/>
          <w:sz w:val="20"/>
          <w:szCs w:val="20"/>
          <w:lang w:eastAsia="nl-NL"/>
        </w:rPr>
        <w:t xml:space="preserve"> geschiedenis van Nederland. </w:t>
      </w:r>
    </w:p>
    <w:p w:rsidR="00924F01" w:rsidRPr="00924F01" w:rsidRDefault="00A0567E" w:rsidP="00924F01">
      <w:pPr>
        <w:pStyle w:val="Geenafstand"/>
        <w:numPr>
          <w:ilvl w:val="0"/>
          <w:numId w:val="22"/>
        </w:numPr>
        <w:rPr>
          <w:rFonts w:ascii="Helvetica" w:eastAsia="MS ??" w:hAnsi="Helvetica" w:cs="Helvetica"/>
          <w:sz w:val="20"/>
          <w:szCs w:val="20"/>
          <w:lang w:eastAsia="nl-NL"/>
        </w:rPr>
      </w:pPr>
      <w:r>
        <w:rPr>
          <w:rFonts w:ascii="Helvetica" w:eastAsia="MS ??" w:hAnsi="Helvetica" w:cs="Helvetica"/>
          <w:sz w:val="20"/>
          <w:szCs w:val="20"/>
          <w:lang w:eastAsia="nl-NL"/>
        </w:rPr>
        <w:t>Dit cultureel erfgoed</w:t>
      </w:r>
      <w:r w:rsidR="00924F01" w:rsidRPr="00924F01">
        <w:rPr>
          <w:rFonts w:ascii="Helvetica" w:eastAsia="MS ??" w:hAnsi="Helvetica" w:cs="Helvetica"/>
          <w:sz w:val="20"/>
          <w:szCs w:val="20"/>
          <w:lang w:eastAsia="nl-NL"/>
        </w:rPr>
        <w:t xml:space="preserve"> koppelen aan</w:t>
      </w:r>
      <w:r>
        <w:rPr>
          <w:rFonts w:ascii="Helvetica" w:eastAsia="MS ??" w:hAnsi="Helvetica" w:cs="Helvetica"/>
          <w:sz w:val="20"/>
          <w:szCs w:val="20"/>
          <w:lang w:eastAsia="nl-NL"/>
        </w:rPr>
        <w:t xml:space="preserve"> een ( langer)</w:t>
      </w:r>
      <w:r w:rsidR="00924F01" w:rsidRPr="00924F01">
        <w:rPr>
          <w:rFonts w:ascii="Helvetica" w:eastAsia="MS ??" w:hAnsi="Helvetica" w:cs="Helvetica"/>
          <w:sz w:val="20"/>
          <w:szCs w:val="20"/>
          <w:lang w:eastAsia="nl-NL"/>
        </w:rPr>
        <w:t xml:space="preserve"> rec</w:t>
      </w:r>
      <w:r>
        <w:rPr>
          <w:rFonts w:ascii="Helvetica" w:eastAsia="MS ??" w:hAnsi="Helvetica" w:cs="Helvetica"/>
          <w:sz w:val="20"/>
          <w:szCs w:val="20"/>
          <w:lang w:eastAsia="nl-NL"/>
        </w:rPr>
        <w:t>reatief verblijf in de omgeving</w:t>
      </w:r>
      <w:r w:rsidR="00924F01" w:rsidRPr="00924F01">
        <w:rPr>
          <w:rFonts w:ascii="Helvetica" w:eastAsia="MS ??" w:hAnsi="Helvetica" w:cs="Helvetica"/>
          <w:sz w:val="20"/>
          <w:szCs w:val="20"/>
          <w:lang w:eastAsia="nl-NL"/>
        </w:rPr>
        <w:t xml:space="preserve"> </w:t>
      </w:r>
    </w:p>
    <w:p w:rsidR="00924F01" w:rsidRPr="00924F01" w:rsidRDefault="00924F01" w:rsidP="00924F01">
      <w:pPr>
        <w:pStyle w:val="Geenafstand"/>
        <w:numPr>
          <w:ilvl w:val="0"/>
          <w:numId w:val="22"/>
        </w:numPr>
        <w:rPr>
          <w:rFonts w:ascii="Helvetica" w:eastAsia="MS ??" w:hAnsi="Helvetica" w:cs="Helvetica"/>
          <w:sz w:val="20"/>
          <w:szCs w:val="20"/>
          <w:lang w:eastAsia="nl-NL"/>
        </w:rPr>
      </w:pPr>
      <w:r w:rsidRPr="00924F01">
        <w:rPr>
          <w:rFonts w:ascii="Helvetica" w:eastAsia="MS ??" w:hAnsi="Helvetica" w:cs="Helvetica"/>
          <w:sz w:val="20"/>
          <w:szCs w:val="20"/>
          <w:lang w:eastAsia="nl-NL"/>
        </w:rPr>
        <w:t>Een zo breed mogelijk publiek bereiken, middels een zo geavanceerd mogelijk communicatieproces</w:t>
      </w:r>
    </w:p>
    <w:p w:rsidR="00924F01" w:rsidRPr="00924F01" w:rsidRDefault="00924F01" w:rsidP="00924F01">
      <w:pPr>
        <w:pStyle w:val="Geenafstand"/>
        <w:numPr>
          <w:ilvl w:val="0"/>
          <w:numId w:val="22"/>
        </w:numPr>
        <w:rPr>
          <w:rFonts w:ascii="Helvetica" w:eastAsia="MS ??" w:hAnsi="Helvetica" w:cs="Helvetica"/>
          <w:sz w:val="20"/>
          <w:szCs w:val="20"/>
          <w:lang w:eastAsia="nl-NL"/>
        </w:rPr>
      </w:pPr>
      <w:r w:rsidRPr="00924F01">
        <w:rPr>
          <w:rFonts w:ascii="Helvetica" w:eastAsia="MS ??" w:hAnsi="Helvetica" w:cs="Helvetica"/>
          <w:sz w:val="20"/>
          <w:szCs w:val="20"/>
          <w:lang w:eastAsia="nl-NL"/>
        </w:rPr>
        <w:t>Het cultuur</w:t>
      </w:r>
      <w:r w:rsidR="002C2FBB">
        <w:rPr>
          <w:rFonts w:ascii="Helvetica" w:eastAsia="MS ??" w:hAnsi="Helvetica" w:cs="Helvetica"/>
          <w:sz w:val="20"/>
          <w:szCs w:val="20"/>
          <w:lang w:eastAsia="nl-NL"/>
        </w:rPr>
        <w:t>- en natuur</w:t>
      </w:r>
      <w:r w:rsidRPr="00924F01">
        <w:rPr>
          <w:rFonts w:ascii="Helvetica" w:eastAsia="MS ??" w:hAnsi="Helvetica" w:cs="Helvetica"/>
          <w:sz w:val="20"/>
          <w:szCs w:val="20"/>
          <w:lang w:eastAsia="nl-NL"/>
        </w:rPr>
        <w:t xml:space="preserve">historisch toerisme ontwikkelen in samenwerking met diverse partijen. </w:t>
      </w:r>
    </w:p>
    <w:p w:rsidR="00924F01" w:rsidRDefault="00924F01" w:rsidP="00BB0D1E">
      <w:pPr>
        <w:widowControl w:val="0"/>
        <w:autoSpaceDE w:val="0"/>
        <w:autoSpaceDN w:val="0"/>
        <w:adjustRightInd w:val="0"/>
        <w:spacing w:line="331" w:lineRule="exact"/>
      </w:pPr>
    </w:p>
    <w:p w:rsidR="00BB0D1E" w:rsidRDefault="00BB0D1E" w:rsidP="00BB0D1E">
      <w:pPr>
        <w:widowControl w:val="0"/>
        <w:autoSpaceDE w:val="0"/>
        <w:autoSpaceDN w:val="0"/>
        <w:adjustRightInd w:val="0"/>
      </w:pPr>
      <w:r>
        <w:rPr>
          <w:rFonts w:ascii="Helvetica" w:hAnsi="Helvetica" w:cs="Helvetica"/>
          <w:b/>
          <w:bCs/>
          <w:sz w:val="28"/>
          <w:szCs w:val="28"/>
        </w:rPr>
        <w:t>Doelgroepen</w:t>
      </w:r>
    </w:p>
    <w:p w:rsidR="00BB0D1E" w:rsidRDefault="00BB0D1E" w:rsidP="00BB0D1E">
      <w:pPr>
        <w:widowControl w:val="0"/>
        <w:autoSpaceDE w:val="0"/>
        <w:autoSpaceDN w:val="0"/>
        <w:adjustRightInd w:val="0"/>
        <w:spacing w:line="96" w:lineRule="exact"/>
      </w:pPr>
    </w:p>
    <w:p w:rsidR="00BB0D1E" w:rsidRDefault="00BB0D1E" w:rsidP="00BB0D1E">
      <w:pPr>
        <w:widowControl w:val="0"/>
        <w:overflowPunct w:val="0"/>
        <w:autoSpaceDE w:val="0"/>
        <w:autoSpaceDN w:val="0"/>
        <w:adjustRightInd w:val="0"/>
        <w:spacing w:line="260" w:lineRule="auto"/>
        <w:ind w:right="480"/>
        <w:jc w:val="both"/>
      </w:pPr>
      <w:r>
        <w:rPr>
          <w:rFonts w:ascii="Helvetica" w:hAnsi="Helvetica" w:cs="Helvetica"/>
          <w:sz w:val="20"/>
          <w:szCs w:val="20"/>
        </w:rPr>
        <w:t>Momenteel trekt het MRK</w:t>
      </w:r>
      <w:r w:rsidR="00225388">
        <w:rPr>
          <w:rFonts w:ascii="Helvetica" w:hAnsi="Helvetica" w:cs="Helvetica"/>
          <w:sz w:val="20"/>
          <w:szCs w:val="20"/>
        </w:rPr>
        <w:t>,naast specialisten,</w:t>
      </w:r>
      <w:r>
        <w:rPr>
          <w:rFonts w:ascii="Helvetica" w:hAnsi="Helvetica" w:cs="Helvetica"/>
          <w:sz w:val="20"/>
          <w:szCs w:val="20"/>
        </w:rPr>
        <w:t>merendeels</w:t>
      </w:r>
      <w:r w:rsidR="00225388">
        <w:rPr>
          <w:rFonts w:ascii="Helvetica" w:hAnsi="Helvetica" w:cs="Helvetica"/>
          <w:sz w:val="20"/>
          <w:szCs w:val="20"/>
        </w:rPr>
        <w:t xml:space="preserve"> </w:t>
      </w:r>
      <w:r>
        <w:rPr>
          <w:rFonts w:ascii="Helvetica" w:hAnsi="Helvetica" w:cs="Helvetica"/>
          <w:sz w:val="20"/>
          <w:szCs w:val="20"/>
        </w:rPr>
        <w:t>ouderen</w:t>
      </w:r>
      <w:r w:rsidR="00225388">
        <w:rPr>
          <w:rFonts w:ascii="Helvetica" w:hAnsi="Helvetica" w:cs="Helvetica"/>
          <w:sz w:val="20"/>
          <w:szCs w:val="20"/>
        </w:rPr>
        <w:t xml:space="preserve"> ( 50+ )</w:t>
      </w:r>
      <w:r>
        <w:rPr>
          <w:rFonts w:ascii="Helvetica" w:hAnsi="Helvetica" w:cs="Helvetica"/>
          <w:sz w:val="20"/>
          <w:szCs w:val="20"/>
        </w:rPr>
        <w:t xml:space="preserve"> en scholieren. Door een nieuwe programmering, het aanbieden van arrangementen en de organisatie van evenementen wil het MRK ook de middengroepen (families, culturele elite en </w:t>
      </w:r>
      <w:proofErr w:type="spellStart"/>
      <w:r>
        <w:rPr>
          <w:rFonts w:ascii="Helvetica" w:hAnsi="Helvetica" w:cs="Helvetica"/>
          <w:sz w:val="20"/>
          <w:szCs w:val="20"/>
        </w:rPr>
        <w:t>hipsters</w:t>
      </w:r>
      <w:proofErr w:type="spellEnd"/>
      <w:r>
        <w:rPr>
          <w:rFonts w:ascii="Helvetica" w:hAnsi="Helvetica" w:cs="Helvetica"/>
          <w:sz w:val="20"/>
          <w:szCs w:val="20"/>
        </w:rPr>
        <w:t>) verleiden het museum te bezoeken en aan het museum binden.</w:t>
      </w:r>
    </w:p>
    <w:p w:rsidR="00BB0D1E" w:rsidRDefault="00BB0D1E" w:rsidP="00BB0D1E">
      <w:pPr>
        <w:widowControl w:val="0"/>
        <w:autoSpaceDE w:val="0"/>
        <w:autoSpaceDN w:val="0"/>
        <w:adjustRightInd w:val="0"/>
        <w:spacing w:line="326" w:lineRule="exact"/>
      </w:pPr>
    </w:p>
    <w:p w:rsidR="00BB0D1E" w:rsidRDefault="00BB0D1E" w:rsidP="00BB0D1E">
      <w:pPr>
        <w:widowControl w:val="0"/>
        <w:overflowPunct w:val="0"/>
        <w:autoSpaceDE w:val="0"/>
        <w:autoSpaceDN w:val="0"/>
        <w:adjustRightInd w:val="0"/>
        <w:spacing w:line="263" w:lineRule="auto"/>
        <w:ind w:right="480"/>
        <w:jc w:val="both"/>
      </w:pPr>
      <w:r>
        <w:rPr>
          <w:rFonts w:ascii="Helvetica" w:hAnsi="Helvetica" w:cs="Helvetica"/>
          <w:sz w:val="20"/>
          <w:szCs w:val="20"/>
        </w:rPr>
        <w:t>Door de verplaatsing van de entree en het creëren van een nieuwe routing wordt tevens een tweede bezoekersstroom gegenereerd. Bezoekers die op de eerste plaats komen voor de locatie en (nog) niet voor de tentoonstelling</w:t>
      </w:r>
      <w:r w:rsidR="00225388">
        <w:rPr>
          <w:rFonts w:ascii="Helvetica" w:hAnsi="Helvetica" w:cs="Helvetica"/>
          <w:sz w:val="20"/>
          <w:szCs w:val="20"/>
        </w:rPr>
        <w:t xml:space="preserve"> of collectie</w:t>
      </w:r>
      <w:r>
        <w:rPr>
          <w:rFonts w:ascii="Helvetica" w:hAnsi="Helvetica" w:cs="Helvetica"/>
          <w:sz w:val="20"/>
          <w:szCs w:val="20"/>
        </w:rPr>
        <w:t>. Om deze klandizie te accommoderen, zal naast de entree grenzend aan de kruidentuin een nieuwe publieksruimte worden ingericht met een abdijwinkel en abdijcafé.</w:t>
      </w:r>
    </w:p>
    <w:p w:rsidR="00BB0D1E" w:rsidRDefault="00BB0D1E" w:rsidP="00BB0D1E">
      <w:pPr>
        <w:widowControl w:val="0"/>
        <w:autoSpaceDE w:val="0"/>
        <w:autoSpaceDN w:val="0"/>
        <w:adjustRightInd w:val="0"/>
        <w:spacing w:line="282" w:lineRule="exact"/>
      </w:pPr>
    </w:p>
    <w:p w:rsidR="00BB0D1E" w:rsidRDefault="00BB0D1E" w:rsidP="00BB0D1E">
      <w:pPr>
        <w:widowControl w:val="0"/>
        <w:autoSpaceDE w:val="0"/>
        <w:autoSpaceDN w:val="0"/>
        <w:adjustRightInd w:val="0"/>
        <w:spacing w:line="239" w:lineRule="auto"/>
      </w:pPr>
      <w:r>
        <w:rPr>
          <w:rFonts w:ascii="Helvetica" w:hAnsi="Helvetica" w:cs="Helvetica"/>
          <w:sz w:val="20"/>
          <w:szCs w:val="20"/>
        </w:rPr>
        <w:t>Het MRK onderscheidt bij alle bezoekersstromen de volgende doelgroepen:</w:t>
      </w:r>
    </w:p>
    <w:p w:rsidR="00BB0D1E" w:rsidRDefault="00BB0D1E" w:rsidP="00BB0D1E">
      <w:pPr>
        <w:widowControl w:val="0"/>
        <w:autoSpaceDE w:val="0"/>
        <w:autoSpaceDN w:val="0"/>
        <w:adjustRightInd w:val="0"/>
        <w:spacing w:line="299" w:lineRule="exact"/>
      </w:pPr>
    </w:p>
    <w:p w:rsidR="00BB0D1E" w:rsidRDefault="00BB0D1E" w:rsidP="00BB0D1E">
      <w:pPr>
        <w:widowControl w:val="0"/>
        <w:numPr>
          <w:ilvl w:val="0"/>
          <w:numId w:val="15"/>
        </w:numPr>
        <w:tabs>
          <w:tab w:val="clear" w:pos="720"/>
          <w:tab w:val="num" w:pos="420"/>
        </w:tabs>
        <w:overflowPunct w:val="0"/>
        <w:autoSpaceDE w:val="0"/>
        <w:autoSpaceDN w:val="0"/>
        <w:adjustRightInd w:val="0"/>
        <w:spacing w:line="239" w:lineRule="auto"/>
        <w:ind w:left="420" w:hanging="420"/>
        <w:jc w:val="both"/>
        <w:rPr>
          <w:rFonts w:ascii="Helvetica" w:hAnsi="Helvetica" w:cs="Helvetica"/>
          <w:sz w:val="20"/>
          <w:szCs w:val="20"/>
        </w:rPr>
      </w:pPr>
      <w:r>
        <w:rPr>
          <w:rFonts w:ascii="Helvetica" w:hAnsi="Helvetica" w:cs="Helvetica"/>
          <w:sz w:val="20"/>
          <w:szCs w:val="20"/>
        </w:rPr>
        <w:t xml:space="preserve">Recreatieve bezoekers </w:t>
      </w:r>
    </w:p>
    <w:p w:rsidR="00BB0D1E" w:rsidRDefault="00BB0D1E" w:rsidP="00BB0D1E">
      <w:pPr>
        <w:widowControl w:val="0"/>
        <w:autoSpaceDE w:val="0"/>
        <w:autoSpaceDN w:val="0"/>
        <w:adjustRightInd w:val="0"/>
        <w:spacing w:line="34" w:lineRule="exact"/>
        <w:rPr>
          <w:rFonts w:ascii="Helvetica" w:hAnsi="Helvetica" w:cs="Helvetica"/>
          <w:sz w:val="20"/>
          <w:szCs w:val="20"/>
        </w:rPr>
      </w:pPr>
    </w:p>
    <w:p w:rsidR="00BB0D1E" w:rsidRDefault="00BB0D1E" w:rsidP="00BB0D1E">
      <w:pPr>
        <w:widowControl w:val="0"/>
        <w:numPr>
          <w:ilvl w:val="0"/>
          <w:numId w:val="15"/>
        </w:numPr>
        <w:tabs>
          <w:tab w:val="clear" w:pos="720"/>
          <w:tab w:val="num" w:pos="420"/>
        </w:tabs>
        <w:overflowPunct w:val="0"/>
        <w:autoSpaceDE w:val="0"/>
        <w:autoSpaceDN w:val="0"/>
        <w:adjustRightInd w:val="0"/>
        <w:spacing w:line="239" w:lineRule="auto"/>
        <w:ind w:left="420" w:hanging="420"/>
        <w:jc w:val="both"/>
        <w:rPr>
          <w:rFonts w:ascii="Helvetica" w:hAnsi="Helvetica" w:cs="Helvetica"/>
          <w:sz w:val="20"/>
          <w:szCs w:val="20"/>
        </w:rPr>
      </w:pPr>
      <w:r>
        <w:rPr>
          <w:rFonts w:ascii="Helvetica" w:hAnsi="Helvetica" w:cs="Helvetica"/>
          <w:sz w:val="20"/>
          <w:szCs w:val="20"/>
        </w:rPr>
        <w:t xml:space="preserve">Onderwijs </w:t>
      </w:r>
    </w:p>
    <w:p w:rsidR="00BB0D1E" w:rsidRDefault="00BB0D1E" w:rsidP="00BB0D1E">
      <w:pPr>
        <w:widowControl w:val="0"/>
        <w:autoSpaceDE w:val="0"/>
        <w:autoSpaceDN w:val="0"/>
        <w:adjustRightInd w:val="0"/>
        <w:spacing w:line="37" w:lineRule="exact"/>
        <w:rPr>
          <w:rFonts w:ascii="Helvetica" w:hAnsi="Helvetica" w:cs="Helvetica"/>
          <w:sz w:val="20"/>
          <w:szCs w:val="20"/>
        </w:rPr>
      </w:pPr>
    </w:p>
    <w:p w:rsidR="00BB0D1E" w:rsidRDefault="00BB0D1E" w:rsidP="00BB0D1E">
      <w:pPr>
        <w:widowControl w:val="0"/>
        <w:numPr>
          <w:ilvl w:val="0"/>
          <w:numId w:val="15"/>
        </w:numPr>
        <w:tabs>
          <w:tab w:val="clear" w:pos="720"/>
          <w:tab w:val="num" w:pos="420"/>
        </w:tabs>
        <w:overflowPunct w:val="0"/>
        <w:autoSpaceDE w:val="0"/>
        <w:autoSpaceDN w:val="0"/>
        <w:adjustRightInd w:val="0"/>
        <w:spacing w:line="239" w:lineRule="auto"/>
        <w:ind w:left="420" w:hanging="420"/>
        <w:jc w:val="both"/>
        <w:rPr>
          <w:rFonts w:ascii="Helvetica" w:hAnsi="Helvetica" w:cs="Helvetica"/>
          <w:sz w:val="20"/>
          <w:szCs w:val="20"/>
        </w:rPr>
      </w:pPr>
      <w:r>
        <w:rPr>
          <w:rFonts w:ascii="Helvetica" w:hAnsi="Helvetica" w:cs="Helvetica"/>
          <w:sz w:val="20"/>
          <w:szCs w:val="20"/>
        </w:rPr>
        <w:t xml:space="preserve">Ondernemingen </w:t>
      </w:r>
    </w:p>
    <w:p w:rsidR="00BB0D1E" w:rsidRDefault="00BB0D1E" w:rsidP="00BB0D1E">
      <w:pPr>
        <w:widowControl w:val="0"/>
        <w:autoSpaceDE w:val="0"/>
        <w:autoSpaceDN w:val="0"/>
        <w:adjustRightInd w:val="0"/>
        <w:spacing w:line="34" w:lineRule="exact"/>
        <w:rPr>
          <w:rFonts w:ascii="Helvetica" w:hAnsi="Helvetica" w:cs="Helvetica"/>
          <w:sz w:val="20"/>
          <w:szCs w:val="20"/>
        </w:rPr>
      </w:pPr>
    </w:p>
    <w:p w:rsidR="00BB0D1E" w:rsidRDefault="00BB0D1E" w:rsidP="00BB0D1E">
      <w:pPr>
        <w:widowControl w:val="0"/>
        <w:numPr>
          <w:ilvl w:val="0"/>
          <w:numId w:val="15"/>
        </w:numPr>
        <w:tabs>
          <w:tab w:val="clear" w:pos="720"/>
          <w:tab w:val="num" w:pos="420"/>
        </w:tabs>
        <w:overflowPunct w:val="0"/>
        <w:autoSpaceDE w:val="0"/>
        <w:autoSpaceDN w:val="0"/>
        <w:adjustRightInd w:val="0"/>
        <w:spacing w:line="239" w:lineRule="auto"/>
        <w:ind w:left="420" w:hanging="420"/>
        <w:jc w:val="both"/>
        <w:rPr>
          <w:rFonts w:ascii="Helvetica" w:hAnsi="Helvetica" w:cs="Helvetica"/>
          <w:sz w:val="20"/>
          <w:szCs w:val="20"/>
        </w:rPr>
      </w:pPr>
      <w:r>
        <w:rPr>
          <w:rFonts w:ascii="Helvetica" w:hAnsi="Helvetica" w:cs="Helvetica"/>
          <w:sz w:val="20"/>
          <w:szCs w:val="20"/>
        </w:rPr>
        <w:t xml:space="preserve">Toerisme </w:t>
      </w:r>
    </w:p>
    <w:p w:rsidR="00BB0D1E" w:rsidRDefault="00BB0D1E" w:rsidP="00BB0D1E">
      <w:pPr>
        <w:widowControl w:val="0"/>
        <w:autoSpaceDE w:val="0"/>
        <w:autoSpaceDN w:val="0"/>
        <w:adjustRightInd w:val="0"/>
        <w:spacing w:line="297" w:lineRule="exact"/>
      </w:pPr>
    </w:p>
    <w:p w:rsidR="00BB0D1E" w:rsidRDefault="00BB0D1E" w:rsidP="00BB0D1E">
      <w:pPr>
        <w:widowControl w:val="0"/>
        <w:autoSpaceDE w:val="0"/>
        <w:autoSpaceDN w:val="0"/>
        <w:adjustRightInd w:val="0"/>
        <w:spacing w:line="239" w:lineRule="auto"/>
      </w:pPr>
      <w:r>
        <w:rPr>
          <w:rFonts w:ascii="Helvetica" w:hAnsi="Helvetica" w:cs="Helvetica"/>
          <w:b/>
          <w:bCs/>
          <w:sz w:val="20"/>
          <w:szCs w:val="20"/>
        </w:rPr>
        <w:t>Recreatieve bezoekers</w:t>
      </w:r>
    </w:p>
    <w:p w:rsidR="00BB0D1E" w:rsidRDefault="00BB0D1E" w:rsidP="00BB0D1E">
      <w:pPr>
        <w:widowControl w:val="0"/>
        <w:autoSpaceDE w:val="0"/>
        <w:autoSpaceDN w:val="0"/>
        <w:adjustRightInd w:val="0"/>
        <w:spacing w:line="38" w:lineRule="exact"/>
      </w:pPr>
    </w:p>
    <w:p w:rsidR="00BB0D1E" w:rsidRDefault="00BB0D1E" w:rsidP="00BB0D1E">
      <w:pPr>
        <w:widowControl w:val="0"/>
        <w:autoSpaceDE w:val="0"/>
        <w:autoSpaceDN w:val="0"/>
        <w:adjustRightInd w:val="0"/>
        <w:spacing w:line="239" w:lineRule="auto"/>
      </w:pPr>
      <w:r>
        <w:rPr>
          <w:rFonts w:ascii="Helvetica" w:hAnsi="Helvetica" w:cs="Helvetica"/>
          <w:sz w:val="20"/>
          <w:szCs w:val="20"/>
        </w:rPr>
        <w:t>De recreatieve bezoekers worden gevormd door de volgende groepen uit de samenleving:</w:t>
      </w:r>
    </w:p>
    <w:p w:rsidR="00BB0D1E" w:rsidRDefault="00BB0D1E" w:rsidP="00BB0D1E">
      <w:pPr>
        <w:widowControl w:val="0"/>
        <w:autoSpaceDE w:val="0"/>
        <w:autoSpaceDN w:val="0"/>
        <w:adjustRightInd w:val="0"/>
        <w:spacing w:line="298" w:lineRule="exact"/>
      </w:pPr>
    </w:p>
    <w:p w:rsidR="00BB0D1E" w:rsidRDefault="00BB0D1E" w:rsidP="00BB0D1E">
      <w:pPr>
        <w:widowControl w:val="0"/>
        <w:numPr>
          <w:ilvl w:val="0"/>
          <w:numId w:val="16"/>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Senioren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Default="00BB0D1E" w:rsidP="00BB0D1E">
      <w:pPr>
        <w:widowControl w:val="0"/>
        <w:numPr>
          <w:ilvl w:val="0"/>
          <w:numId w:val="16"/>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Families </w:t>
      </w:r>
    </w:p>
    <w:p w:rsidR="00BB0D1E" w:rsidRDefault="00BB0D1E" w:rsidP="00BB0D1E">
      <w:pPr>
        <w:widowControl w:val="0"/>
        <w:autoSpaceDE w:val="0"/>
        <w:autoSpaceDN w:val="0"/>
        <w:adjustRightInd w:val="0"/>
        <w:spacing w:line="30" w:lineRule="exact"/>
        <w:rPr>
          <w:rFonts w:ascii="Symbol" w:hAnsi="Symbol" w:cs="Symbol"/>
          <w:sz w:val="20"/>
          <w:szCs w:val="20"/>
        </w:rPr>
      </w:pPr>
    </w:p>
    <w:p w:rsidR="00BB0D1E" w:rsidRDefault="00BB0D1E" w:rsidP="00BB0D1E">
      <w:pPr>
        <w:widowControl w:val="0"/>
        <w:numPr>
          <w:ilvl w:val="0"/>
          <w:numId w:val="16"/>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Culturele elite en </w:t>
      </w:r>
      <w:proofErr w:type="spellStart"/>
      <w:r>
        <w:rPr>
          <w:rFonts w:ascii="Helvetica" w:hAnsi="Helvetica" w:cs="Helvetica"/>
          <w:sz w:val="20"/>
          <w:szCs w:val="20"/>
        </w:rPr>
        <w:t>hipsters</w:t>
      </w:r>
      <w:proofErr w:type="spellEnd"/>
      <w:r>
        <w:rPr>
          <w:rFonts w:ascii="Helvetica" w:hAnsi="Helvetica" w:cs="Helvetica"/>
          <w:sz w:val="20"/>
          <w:szCs w:val="20"/>
        </w:rPr>
        <w:t xml:space="preserve">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Pr="00924F01" w:rsidRDefault="00BB0D1E" w:rsidP="00BB0D1E">
      <w:pPr>
        <w:widowControl w:val="0"/>
        <w:numPr>
          <w:ilvl w:val="0"/>
          <w:numId w:val="16"/>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Overig </w:t>
      </w:r>
      <w:r w:rsidR="00225388">
        <w:rPr>
          <w:rFonts w:ascii="Helvetica" w:hAnsi="Helvetica" w:cs="Helvetica"/>
          <w:sz w:val="20"/>
          <w:szCs w:val="20"/>
        </w:rPr>
        <w:t>, waaronder natuurliefhebbers</w:t>
      </w:r>
    </w:p>
    <w:p w:rsidR="00924F01" w:rsidRDefault="00924F01" w:rsidP="00924F01">
      <w:pPr>
        <w:widowControl w:val="0"/>
        <w:overflowPunct w:val="0"/>
        <w:autoSpaceDE w:val="0"/>
        <w:autoSpaceDN w:val="0"/>
        <w:adjustRightInd w:val="0"/>
        <w:jc w:val="both"/>
        <w:rPr>
          <w:rFonts w:ascii="Symbol" w:hAnsi="Symbol" w:cs="Symbol"/>
          <w:sz w:val="20"/>
          <w:szCs w:val="20"/>
        </w:rPr>
      </w:pPr>
    </w:p>
    <w:p w:rsidR="00924F01" w:rsidRDefault="00924F01" w:rsidP="00924F01">
      <w:pPr>
        <w:widowControl w:val="0"/>
        <w:overflowPunct w:val="0"/>
        <w:autoSpaceDE w:val="0"/>
        <w:autoSpaceDN w:val="0"/>
        <w:adjustRightInd w:val="0"/>
        <w:jc w:val="both"/>
        <w:rPr>
          <w:rFonts w:ascii="Symbol" w:hAnsi="Symbol" w:cs="Symbol"/>
          <w:sz w:val="20"/>
          <w:szCs w:val="20"/>
        </w:rPr>
      </w:pPr>
    </w:p>
    <w:p w:rsidR="00BB0D1E" w:rsidRDefault="00BB0D1E" w:rsidP="00BB0D1E">
      <w:pPr>
        <w:widowControl w:val="0"/>
        <w:autoSpaceDE w:val="0"/>
        <w:autoSpaceDN w:val="0"/>
        <w:adjustRightInd w:val="0"/>
        <w:spacing w:line="298" w:lineRule="exact"/>
      </w:pPr>
    </w:p>
    <w:p w:rsidR="00BB0D1E" w:rsidRDefault="00BB0D1E" w:rsidP="00BB0D1E">
      <w:pPr>
        <w:widowControl w:val="0"/>
        <w:autoSpaceDE w:val="0"/>
        <w:autoSpaceDN w:val="0"/>
        <w:adjustRightInd w:val="0"/>
        <w:spacing w:line="239" w:lineRule="auto"/>
      </w:pPr>
      <w:r>
        <w:rPr>
          <w:rFonts w:ascii="Helvetica" w:hAnsi="Helvetica" w:cs="Helvetica"/>
          <w:b/>
          <w:bCs/>
          <w:sz w:val="20"/>
          <w:szCs w:val="20"/>
        </w:rPr>
        <w:t>Onderwijs</w:t>
      </w:r>
    </w:p>
    <w:p w:rsidR="00BB0D1E" w:rsidRDefault="00BB0D1E" w:rsidP="00BB0D1E">
      <w:pPr>
        <w:widowControl w:val="0"/>
        <w:autoSpaceDE w:val="0"/>
        <w:autoSpaceDN w:val="0"/>
        <w:adjustRightInd w:val="0"/>
        <w:spacing w:line="82" w:lineRule="exact"/>
      </w:pPr>
    </w:p>
    <w:p w:rsidR="00BB0D1E" w:rsidRDefault="00BB0D1E" w:rsidP="00BB0D1E">
      <w:pPr>
        <w:widowControl w:val="0"/>
        <w:overflowPunct w:val="0"/>
        <w:autoSpaceDE w:val="0"/>
        <w:autoSpaceDN w:val="0"/>
        <w:adjustRightInd w:val="0"/>
        <w:spacing w:line="253" w:lineRule="auto"/>
      </w:pPr>
      <w:r>
        <w:rPr>
          <w:rFonts w:ascii="Helvetica" w:hAnsi="Helvetica" w:cs="Helvetica"/>
          <w:sz w:val="20"/>
          <w:szCs w:val="20"/>
        </w:rPr>
        <w:t>Het MRK heeft het onderwijs altijd</w:t>
      </w:r>
      <w:r w:rsidR="00225388">
        <w:rPr>
          <w:rFonts w:ascii="Helvetica" w:hAnsi="Helvetica" w:cs="Helvetica"/>
          <w:sz w:val="20"/>
          <w:szCs w:val="20"/>
        </w:rPr>
        <w:t xml:space="preserve"> als speerpunt beschouwd</w:t>
      </w:r>
      <w:r>
        <w:rPr>
          <w:rFonts w:ascii="Helvetica" w:hAnsi="Helvetica" w:cs="Helvetica"/>
          <w:sz w:val="20"/>
          <w:szCs w:val="20"/>
        </w:rPr>
        <w:t xml:space="preserve"> en wil de komende jaren verder groeien in dit marktsegment. Voor elke tentoonstelling worden educatieve programma’s ontwikkeld voor verschillende leeftijdscategorieën.</w:t>
      </w:r>
      <w:r w:rsidR="00511438">
        <w:rPr>
          <w:rFonts w:ascii="Helvetica" w:hAnsi="Helvetica" w:cs="Helvetica"/>
          <w:sz w:val="20"/>
          <w:szCs w:val="20"/>
        </w:rPr>
        <w:t xml:space="preserve"> Ook het project rond </w:t>
      </w:r>
      <w:proofErr w:type="spellStart"/>
      <w:r w:rsidR="00511438">
        <w:rPr>
          <w:rFonts w:ascii="Helvetica" w:hAnsi="Helvetica" w:cs="Helvetica"/>
          <w:sz w:val="20"/>
          <w:szCs w:val="20"/>
        </w:rPr>
        <w:t>Jheronimus</w:t>
      </w:r>
      <w:proofErr w:type="spellEnd"/>
      <w:r w:rsidR="00511438">
        <w:rPr>
          <w:rFonts w:ascii="Helvetica" w:hAnsi="Helvetica" w:cs="Helvetica"/>
          <w:sz w:val="20"/>
          <w:szCs w:val="20"/>
        </w:rPr>
        <w:t xml:space="preserve"> Bosch zal geflankeerd worden door educatieve activiteiten die vanuit het museum in samenspraak met de onderwijsinstanties</w:t>
      </w:r>
      <w:r w:rsidR="003D0A5A">
        <w:rPr>
          <w:rFonts w:ascii="Helvetica" w:hAnsi="Helvetica" w:cs="Helvetica"/>
          <w:sz w:val="20"/>
          <w:szCs w:val="20"/>
        </w:rPr>
        <w:t>, o.a. Stichting C,</w:t>
      </w:r>
      <w:r w:rsidR="00511438">
        <w:rPr>
          <w:rFonts w:ascii="Helvetica" w:hAnsi="Helvetica" w:cs="Helvetica"/>
          <w:sz w:val="20"/>
          <w:szCs w:val="20"/>
        </w:rPr>
        <w:t xml:space="preserve"> worden ontwikkeld.</w:t>
      </w:r>
    </w:p>
    <w:p w:rsidR="00BB0D1E" w:rsidRDefault="00BB0D1E" w:rsidP="00BB0D1E">
      <w:pPr>
        <w:widowControl w:val="0"/>
        <w:autoSpaceDE w:val="0"/>
        <w:autoSpaceDN w:val="0"/>
        <w:adjustRightInd w:val="0"/>
        <w:spacing w:line="284" w:lineRule="exact"/>
      </w:pPr>
    </w:p>
    <w:p w:rsidR="00BB0D1E" w:rsidRDefault="00BB0D1E" w:rsidP="00BB0D1E">
      <w:pPr>
        <w:widowControl w:val="0"/>
        <w:autoSpaceDE w:val="0"/>
        <w:autoSpaceDN w:val="0"/>
        <w:adjustRightInd w:val="0"/>
        <w:spacing w:line="239" w:lineRule="auto"/>
      </w:pPr>
      <w:r>
        <w:rPr>
          <w:rFonts w:ascii="Helvetica" w:hAnsi="Helvetica" w:cs="Helvetica"/>
          <w:b/>
          <w:bCs/>
          <w:sz w:val="20"/>
          <w:szCs w:val="20"/>
        </w:rPr>
        <w:t>Ondernemingen</w:t>
      </w:r>
    </w:p>
    <w:p w:rsidR="00BB0D1E" w:rsidRDefault="00BB0D1E" w:rsidP="00BB0D1E">
      <w:pPr>
        <w:widowControl w:val="0"/>
        <w:autoSpaceDE w:val="0"/>
        <w:autoSpaceDN w:val="0"/>
        <w:adjustRightInd w:val="0"/>
        <w:spacing w:line="82" w:lineRule="exact"/>
      </w:pPr>
    </w:p>
    <w:p w:rsidR="00BB0D1E" w:rsidRPr="003D0A5A" w:rsidRDefault="00BB0D1E" w:rsidP="00BB0D1E">
      <w:pPr>
        <w:widowControl w:val="0"/>
        <w:overflowPunct w:val="0"/>
        <w:autoSpaceDE w:val="0"/>
        <w:autoSpaceDN w:val="0"/>
        <w:adjustRightInd w:val="0"/>
        <w:spacing w:line="253" w:lineRule="auto"/>
        <w:ind w:right="480"/>
        <w:jc w:val="both"/>
      </w:pPr>
      <w:r>
        <w:rPr>
          <w:rFonts w:ascii="Helvetica" w:hAnsi="Helvetica" w:cs="Helvetica"/>
          <w:sz w:val="20"/>
          <w:szCs w:val="20"/>
        </w:rPr>
        <w:t>Door het aanbieden van arrangementen worden het museum en de locatie ook interessant</w:t>
      </w:r>
      <w:r w:rsidR="00511438">
        <w:rPr>
          <w:rFonts w:ascii="Helvetica" w:hAnsi="Helvetica" w:cs="Helvetica"/>
          <w:sz w:val="20"/>
          <w:szCs w:val="20"/>
        </w:rPr>
        <w:t>er</w:t>
      </w:r>
      <w:r>
        <w:rPr>
          <w:rFonts w:ascii="Helvetica" w:hAnsi="Helvetica" w:cs="Helvetica"/>
          <w:sz w:val="20"/>
          <w:szCs w:val="20"/>
        </w:rPr>
        <w:t xml:space="preserve"> voor ondernemingen. De unieke locatie biedt een ideale mogelijkheid om in een andere setting te reflecteren met medewerkers en gasten.</w:t>
      </w:r>
      <w:r w:rsidR="00511438">
        <w:rPr>
          <w:rFonts w:ascii="Helvetica" w:hAnsi="Helvetica" w:cs="Helvetica"/>
          <w:sz w:val="20"/>
          <w:szCs w:val="20"/>
        </w:rPr>
        <w:t xml:space="preserve"> Zeer positieve ervaringen opgedaan bij de manifestatie ‘300 jaar abdij Uden’ ( 2013) getuigen hiervan.</w:t>
      </w:r>
      <w:r w:rsidR="003D0A5A">
        <w:rPr>
          <w:rFonts w:ascii="Helvetica" w:hAnsi="Helvetica" w:cs="Helvetica"/>
          <w:sz w:val="20"/>
          <w:szCs w:val="20"/>
        </w:rPr>
        <w:t xml:space="preserve"> Bij het verwezenlijking van deze manifestatie werd volgens het principe </w:t>
      </w:r>
      <w:r w:rsidR="003D0A5A">
        <w:rPr>
          <w:rFonts w:ascii="Helvetica" w:hAnsi="Helvetica" w:cs="Helvetica"/>
          <w:i/>
          <w:sz w:val="20"/>
          <w:szCs w:val="20"/>
        </w:rPr>
        <w:t>do ut des</w:t>
      </w:r>
      <w:r w:rsidR="003D0A5A">
        <w:rPr>
          <w:rFonts w:ascii="Helvetica" w:hAnsi="Helvetica" w:cs="Helvetica"/>
          <w:sz w:val="20"/>
          <w:szCs w:val="20"/>
        </w:rPr>
        <w:t xml:space="preserve"> zeer nauw samengewerkt met de Stichting </w:t>
      </w:r>
      <w:proofErr w:type="spellStart"/>
      <w:r w:rsidR="003D0A5A">
        <w:rPr>
          <w:rFonts w:ascii="Helvetica" w:hAnsi="Helvetica" w:cs="Helvetica"/>
          <w:sz w:val="20"/>
          <w:szCs w:val="20"/>
        </w:rPr>
        <w:t>Initialis</w:t>
      </w:r>
      <w:proofErr w:type="spellEnd"/>
      <w:r w:rsidR="003D0A5A">
        <w:rPr>
          <w:rFonts w:ascii="Helvetica" w:hAnsi="Helvetica" w:cs="Helvetica"/>
          <w:sz w:val="20"/>
          <w:szCs w:val="20"/>
        </w:rPr>
        <w:t>, een ondernemersvereniging van jonge ondernemers woonachtig in Uden e.o., maar met hun bedrijven elders gevestigd.</w:t>
      </w:r>
    </w:p>
    <w:p w:rsidR="00BB0D1E" w:rsidRDefault="00BB0D1E" w:rsidP="00BB0D1E">
      <w:pPr>
        <w:widowControl w:val="0"/>
        <w:autoSpaceDE w:val="0"/>
        <w:autoSpaceDN w:val="0"/>
        <w:adjustRightInd w:val="0"/>
        <w:spacing w:line="284" w:lineRule="exact"/>
      </w:pPr>
    </w:p>
    <w:p w:rsidR="00BB0D1E" w:rsidRDefault="00BB0D1E" w:rsidP="00BB0D1E">
      <w:pPr>
        <w:widowControl w:val="0"/>
        <w:autoSpaceDE w:val="0"/>
        <w:autoSpaceDN w:val="0"/>
        <w:adjustRightInd w:val="0"/>
        <w:spacing w:line="239" w:lineRule="auto"/>
      </w:pPr>
      <w:r>
        <w:rPr>
          <w:rFonts w:ascii="Helvetica" w:hAnsi="Helvetica" w:cs="Helvetica"/>
          <w:b/>
          <w:bCs/>
          <w:sz w:val="20"/>
          <w:szCs w:val="20"/>
        </w:rPr>
        <w:t>Toerisme</w:t>
      </w:r>
    </w:p>
    <w:p w:rsidR="00BB0D1E" w:rsidRDefault="00BB0D1E" w:rsidP="00BB0D1E">
      <w:pPr>
        <w:widowControl w:val="0"/>
        <w:autoSpaceDE w:val="0"/>
        <w:autoSpaceDN w:val="0"/>
        <w:adjustRightInd w:val="0"/>
        <w:spacing w:line="82" w:lineRule="exact"/>
      </w:pPr>
    </w:p>
    <w:p w:rsidR="00BB0D1E" w:rsidRDefault="00BB0D1E" w:rsidP="00924F01">
      <w:pPr>
        <w:widowControl w:val="0"/>
        <w:overflowPunct w:val="0"/>
        <w:autoSpaceDE w:val="0"/>
        <w:autoSpaceDN w:val="0"/>
        <w:adjustRightInd w:val="0"/>
        <w:spacing w:line="260" w:lineRule="auto"/>
        <w:ind w:right="480"/>
        <w:jc w:val="both"/>
      </w:pPr>
      <w:r>
        <w:rPr>
          <w:rFonts w:ascii="Helvetica" w:hAnsi="Helvetica" w:cs="Helvetica"/>
          <w:sz w:val="20"/>
          <w:szCs w:val="20"/>
        </w:rPr>
        <w:t xml:space="preserve">Toerisme en vrije tijd zijn belangrijk voor Uden. Uden heeft </w:t>
      </w:r>
      <w:r w:rsidR="00511438">
        <w:rPr>
          <w:rFonts w:ascii="Helvetica" w:hAnsi="Helvetica" w:cs="Helvetica"/>
          <w:sz w:val="20"/>
          <w:szCs w:val="20"/>
        </w:rPr>
        <w:t xml:space="preserve">veel </w:t>
      </w:r>
      <w:r>
        <w:rPr>
          <w:rFonts w:ascii="Helvetica" w:hAnsi="Helvetica" w:cs="Helvetica"/>
          <w:sz w:val="20"/>
          <w:szCs w:val="20"/>
        </w:rPr>
        <w:t xml:space="preserve">geïnvesteerd in haar </w:t>
      </w:r>
      <w:proofErr w:type="spellStart"/>
      <w:r w:rsidR="00511438">
        <w:rPr>
          <w:rFonts w:ascii="Helvetica" w:hAnsi="Helvetica" w:cs="Helvetica"/>
          <w:sz w:val="20"/>
          <w:szCs w:val="20"/>
        </w:rPr>
        <w:t>infra-structuur</w:t>
      </w:r>
      <w:proofErr w:type="spellEnd"/>
      <w:r w:rsidR="00511438">
        <w:rPr>
          <w:rFonts w:ascii="Helvetica" w:hAnsi="Helvetica" w:cs="Helvetica"/>
          <w:sz w:val="20"/>
          <w:szCs w:val="20"/>
        </w:rPr>
        <w:t xml:space="preserve">, bereikbaarheid en </w:t>
      </w:r>
      <w:r>
        <w:rPr>
          <w:rFonts w:ascii="Helvetica" w:hAnsi="Helvetica" w:cs="Helvetica"/>
          <w:sz w:val="20"/>
          <w:szCs w:val="20"/>
        </w:rPr>
        <w:t xml:space="preserve">winkelcentrum. </w:t>
      </w:r>
      <w:r w:rsidR="008E1352">
        <w:rPr>
          <w:rFonts w:ascii="Helvetica" w:hAnsi="Helvetica" w:cs="Helvetica"/>
          <w:sz w:val="20"/>
          <w:szCs w:val="20"/>
        </w:rPr>
        <w:t xml:space="preserve">Tezamen met de komst van het regionale ziekenhuis </w:t>
      </w:r>
      <w:proofErr w:type="spellStart"/>
      <w:r w:rsidR="008E1352">
        <w:rPr>
          <w:rFonts w:ascii="Helvetica" w:hAnsi="Helvetica" w:cs="Helvetica"/>
          <w:sz w:val="20"/>
          <w:szCs w:val="20"/>
        </w:rPr>
        <w:t>Bernhove</w:t>
      </w:r>
      <w:proofErr w:type="spellEnd"/>
      <w:r w:rsidR="008E1352">
        <w:rPr>
          <w:rFonts w:ascii="Helvetica" w:hAnsi="Helvetica" w:cs="Helvetica"/>
          <w:sz w:val="20"/>
          <w:szCs w:val="20"/>
        </w:rPr>
        <w:t xml:space="preserve">, van nieuwe </w:t>
      </w:r>
      <w:proofErr w:type="spellStart"/>
      <w:r w:rsidR="008E1352">
        <w:rPr>
          <w:rFonts w:ascii="Helvetica" w:hAnsi="Helvetica" w:cs="Helvetica"/>
          <w:sz w:val="20"/>
          <w:szCs w:val="20"/>
        </w:rPr>
        <w:t>hotelaccomodaties</w:t>
      </w:r>
      <w:proofErr w:type="spellEnd"/>
      <w:r w:rsidR="008E1352">
        <w:rPr>
          <w:rFonts w:ascii="Helvetica" w:hAnsi="Helvetica" w:cs="Helvetica"/>
          <w:sz w:val="20"/>
          <w:szCs w:val="20"/>
        </w:rPr>
        <w:t xml:space="preserve"> en de ontwikkeling van de Maashorst tot Nationaal Landschapspark,</w:t>
      </w:r>
      <w:r>
        <w:rPr>
          <w:rFonts w:ascii="Helvetica" w:hAnsi="Helvetica" w:cs="Helvetica"/>
          <w:sz w:val="20"/>
          <w:szCs w:val="20"/>
        </w:rPr>
        <w:t xml:space="preserve"> heeft een positief effect gehad op het aantal</w:t>
      </w:r>
      <w:r w:rsidR="008E1352">
        <w:rPr>
          <w:rFonts w:ascii="Helvetica" w:hAnsi="Helvetica" w:cs="Helvetica"/>
          <w:sz w:val="20"/>
          <w:szCs w:val="20"/>
        </w:rPr>
        <w:t xml:space="preserve"> dagjesmensen en</w:t>
      </w:r>
      <w:r>
        <w:rPr>
          <w:rFonts w:ascii="Helvetica" w:hAnsi="Helvetica" w:cs="Helvetica"/>
          <w:sz w:val="20"/>
          <w:szCs w:val="20"/>
        </w:rPr>
        <w:t xml:space="preserve"> toeristen dat Uden bezoekt. Shoppen, terrasbe</w:t>
      </w:r>
      <w:r w:rsidR="008E1352">
        <w:rPr>
          <w:rFonts w:ascii="Helvetica" w:hAnsi="Helvetica" w:cs="Helvetica"/>
          <w:sz w:val="20"/>
          <w:szCs w:val="20"/>
        </w:rPr>
        <w:t>zoek en uit eten zijn succesvol. D</w:t>
      </w:r>
      <w:r>
        <w:rPr>
          <w:rFonts w:ascii="Helvetica" w:hAnsi="Helvetica" w:cs="Helvetica"/>
          <w:sz w:val="20"/>
          <w:szCs w:val="20"/>
        </w:rPr>
        <w:t>oor het aanbod van het MRK hieraan te koppelen verblijft de toerist langer of komt deze nog een keer terug.</w:t>
      </w:r>
      <w:r w:rsidR="00511438">
        <w:rPr>
          <w:rFonts w:ascii="Helvetica" w:hAnsi="Helvetica" w:cs="Helvetica"/>
          <w:sz w:val="20"/>
          <w:szCs w:val="20"/>
        </w:rPr>
        <w:br/>
      </w:r>
    </w:p>
    <w:p w:rsidR="00BB0D1E" w:rsidRDefault="00BB0D1E" w:rsidP="00BB0D1E">
      <w:pPr>
        <w:widowControl w:val="0"/>
        <w:autoSpaceDE w:val="0"/>
        <w:autoSpaceDN w:val="0"/>
        <w:adjustRightInd w:val="0"/>
        <w:spacing w:line="200" w:lineRule="exact"/>
      </w:pPr>
    </w:p>
    <w:p w:rsidR="00BB0D1E" w:rsidRDefault="00BB0D1E" w:rsidP="00BB0D1E">
      <w:pPr>
        <w:widowControl w:val="0"/>
        <w:autoSpaceDE w:val="0"/>
        <w:autoSpaceDN w:val="0"/>
        <w:adjustRightInd w:val="0"/>
        <w:spacing w:line="200" w:lineRule="exact"/>
      </w:pPr>
    </w:p>
    <w:p w:rsidR="00BB0D1E" w:rsidRDefault="00924F01" w:rsidP="00924F01">
      <w:pPr>
        <w:widowControl w:val="0"/>
        <w:autoSpaceDE w:val="0"/>
        <w:autoSpaceDN w:val="0"/>
        <w:adjustRightInd w:val="0"/>
        <w:rPr>
          <w:rFonts w:ascii="Helvetica" w:hAnsi="Helvetica" w:cs="Helvetica"/>
          <w:b/>
          <w:bCs/>
          <w:sz w:val="40"/>
          <w:szCs w:val="40"/>
        </w:rPr>
      </w:pPr>
      <w:r w:rsidRPr="00924F01">
        <w:rPr>
          <w:rFonts w:ascii="Helvetica" w:hAnsi="Helvetica" w:cs="Helvetica"/>
          <w:b/>
          <w:bCs/>
          <w:sz w:val="40"/>
          <w:szCs w:val="40"/>
        </w:rPr>
        <w:t>M</w:t>
      </w:r>
      <w:r w:rsidR="00BB0D1E" w:rsidRPr="00924F01">
        <w:rPr>
          <w:rFonts w:ascii="Helvetica" w:hAnsi="Helvetica" w:cs="Helvetica"/>
          <w:b/>
          <w:bCs/>
          <w:sz w:val="40"/>
          <w:szCs w:val="40"/>
        </w:rPr>
        <w:t>arketing</w:t>
      </w:r>
      <w:r w:rsidRPr="00924F01">
        <w:rPr>
          <w:rFonts w:ascii="Helvetica" w:hAnsi="Helvetica" w:cs="Helvetica"/>
          <w:b/>
          <w:bCs/>
          <w:sz w:val="40"/>
          <w:szCs w:val="40"/>
        </w:rPr>
        <w:t xml:space="preserve"> </w:t>
      </w:r>
    </w:p>
    <w:p w:rsidR="001F2C28" w:rsidRDefault="001F2C28" w:rsidP="00924F01">
      <w:pPr>
        <w:widowControl w:val="0"/>
        <w:autoSpaceDE w:val="0"/>
        <w:autoSpaceDN w:val="0"/>
        <w:adjustRightInd w:val="0"/>
        <w:rPr>
          <w:rFonts w:ascii="Helvetica" w:hAnsi="Helvetica" w:cs="Helvetica"/>
          <w:b/>
          <w:bCs/>
          <w:sz w:val="40"/>
          <w:szCs w:val="40"/>
        </w:rPr>
      </w:pPr>
    </w:p>
    <w:p w:rsidR="004E3300" w:rsidRPr="008E1352" w:rsidRDefault="008E1352" w:rsidP="00924F01">
      <w:pPr>
        <w:widowControl w:val="0"/>
        <w:autoSpaceDE w:val="0"/>
        <w:autoSpaceDN w:val="0"/>
        <w:adjustRightInd w:val="0"/>
        <w:rPr>
          <w:rFonts w:ascii="Helvetica" w:hAnsi="Helvetica" w:cs="Helvetica"/>
          <w:sz w:val="20"/>
          <w:szCs w:val="20"/>
        </w:rPr>
      </w:pPr>
      <w:r>
        <w:rPr>
          <w:rFonts w:ascii="Helvetica" w:hAnsi="Helvetica" w:cs="Helvetica"/>
          <w:sz w:val="20"/>
          <w:szCs w:val="20"/>
        </w:rPr>
        <w:t>Tegen het decor van de afdeling middeleeuwse kunst zullen een viertal gerenommeerde kunstenaars,</w:t>
      </w:r>
      <w:r w:rsidR="00E05AA1">
        <w:rPr>
          <w:rFonts w:ascii="Helvetica" w:hAnsi="Helvetica" w:cs="Helvetica"/>
          <w:sz w:val="20"/>
          <w:szCs w:val="20"/>
        </w:rPr>
        <w:t xml:space="preserve">nieuw en bestaand werk exposeren geïnspireerd op het gedachtegoed van </w:t>
      </w:r>
      <w:proofErr w:type="spellStart"/>
      <w:r w:rsidR="00E05AA1">
        <w:rPr>
          <w:rFonts w:ascii="Helvetica" w:hAnsi="Helvetica" w:cs="Helvetica"/>
          <w:sz w:val="20"/>
          <w:szCs w:val="20"/>
        </w:rPr>
        <w:t>Jheronimus</w:t>
      </w:r>
      <w:proofErr w:type="spellEnd"/>
      <w:r w:rsidR="00E05AA1">
        <w:rPr>
          <w:rFonts w:ascii="Helvetica" w:hAnsi="Helvetica" w:cs="Helvetica"/>
          <w:sz w:val="20"/>
          <w:szCs w:val="20"/>
        </w:rPr>
        <w:t xml:space="preserve"> Bosch. Het zijn naast Marc Mulders en Reinoud van Vught, die al eerder op succesvolle wijze in het museum exposeerden, </w:t>
      </w:r>
      <w:proofErr w:type="spellStart"/>
      <w:r w:rsidR="00E05AA1">
        <w:rPr>
          <w:rFonts w:ascii="Helvetica" w:hAnsi="Helvetica" w:cs="Helvetica"/>
          <w:sz w:val="20"/>
          <w:szCs w:val="20"/>
        </w:rPr>
        <w:t>Olphaert</w:t>
      </w:r>
      <w:proofErr w:type="spellEnd"/>
      <w:r w:rsidR="00E05AA1">
        <w:rPr>
          <w:rFonts w:ascii="Helvetica" w:hAnsi="Helvetica" w:cs="Helvetica"/>
          <w:sz w:val="20"/>
          <w:szCs w:val="20"/>
        </w:rPr>
        <w:t xml:space="preserve"> de Otter,die zich nauw verwant voelt aan </w:t>
      </w:r>
      <w:proofErr w:type="spellStart"/>
      <w:r w:rsidR="00E05AA1">
        <w:rPr>
          <w:rFonts w:ascii="Helvetica" w:hAnsi="Helvetica" w:cs="Helvetica"/>
          <w:sz w:val="20"/>
          <w:szCs w:val="20"/>
        </w:rPr>
        <w:t>Jheronimus</w:t>
      </w:r>
      <w:proofErr w:type="spellEnd"/>
      <w:r w:rsidR="00E05AA1">
        <w:rPr>
          <w:rFonts w:ascii="Helvetica" w:hAnsi="Helvetica" w:cs="Helvetica"/>
          <w:sz w:val="20"/>
          <w:szCs w:val="20"/>
        </w:rPr>
        <w:t xml:space="preserve"> Bosch, en Piet Hein Eek, die voor de omkadering van het glas in lood zorg zal dragen. Vanwege het ambachtelijk karakter van deze techniek is hiervoor gekozen. Door deze samenwerking, schilders en vormgever ontstaan</w:t>
      </w:r>
      <w:r w:rsidR="00945F11">
        <w:rPr>
          <w:rFonts w:ascii="Helvetica" w:hAnsi="Helvetica" w:cs="Helvetica"/>
          <w:sz w:val="20"/>
          <w:szCs w:val="20"/>
        </w:rPr>
        <w:t xml:space="preserve"> als het ware plekken van stilte in een tijd op drift.</w:t>
      </w:r>
    </w:p>
    <w:p w:rsidR="001F2C28" w:rsidRDefault="001F2C28" w:rsidP="00924F01">
      <w:pPr>
        <w:widowControl w:val="0"/>
        <w:autoSpaceDE w:val="0"/>
        <w:autoSpaceDN w:val="0"/>
        <w:adjustRightInd w:val="0"/>
        <w:rPr>
          <w:rFonts w:ascii="Helvetica" w:hAnsi="Helvetica" w:cs="Helvetica"/>
          <w:sz w:val="20"/>
          <w:szCs w:val="20"/>
        </w:rPr>
      </w:pPr>
      <w:r w:rsidRPr="001F2C28">
        <w:rPr>
          <w:rFonts w:ascii="Helvetica" w:hAnsi="Helvetica" w:cs="Helvetica"/>
          <w:sz w:val="20"/>
          <w:szCs w:val="20"/>
        </w:rPr>
        <w:t>Met deze manifestatie, expositie en de vervaardiging van nieuw glas in lood,</w:t>
      </w:r>
      <w:r w:rsidR="006931CC">
        <w:rPr>
          <w:rFonts w:ascii="Helvetica" w:hAnsi="Helvetica" w:cs="Helvetica"/>
          <w:sz w:val="20"/>
          <w:szCs w:val="20"/>
        </w:rPr>
        <w:t xml:space="preserve"> </w:t>
      </w:r>
      <w:r w:rsidRPr="001F2C28">
        <w:rPr>
          <w:rFonts w:ascii="Helvetica" w:hAnsi="Helvetica" w:cs="Helvetica"/>
          <w:sz w:val="20"/>
          <w:szCs w:val="20"/>
        </w:rPr>
        <w:t xml:space="preserve">als permanente aanvulling op de collectie, wil het museum zich nog duidelijker dan voorheen manifesteren, door </w:t>
      </w:r>
      <w:r w:rsidRPr="001F2C28">
        <w:rPr>
          <w:rFonts w:ascii="Helvetica" w:hAnsi="Helvetica" w:cs="Helvetica"/>
          <w:sz w:val="20"/>
          <w:szCs w:val="20"/>
        </w:rPr>
        <w:lastRenderedPageBreak/>
        <w:t xml:space="preserve">vanuit locatie en collectie dwarsverbanden met de regio te leggen, een regio die zich niet tot de landsgrenzen in het oosten beperkt maar zich ook in historische zin nauw verbonden voelt met het </w:t>
      </w:r>
      <w:proofErr w:type="spellStart"/>
      <w:r w:rsidRPr="001F2C28">
        <w:rPr>
          <w:rFonts w:ascii="Helvetica" w:hAnsi="Helvetica" w:cs="Helvetica"/>
          <w:sz w:val="20"/>
          <w:szCs w:val="20"/>
        </w:rPr>
        <w:t>Nederrijnse</w:t>
      </w:r>
      <w:proofErr w:type="spellEnd"/>
      <w:r w:rsidRPr="001F2C28">
        <w:rPr>
          <w:rFonts w:ascii="Helvetica" w:hAnsi="Helvetica" w:cs="Helvetica"/>
          <w:sz w:val="20"/>
          <w:szCs w:val="20"/>
        </w:rPr>
        <w:t xml:space="preserve"> , met o.a. Kleef, Kalkar en </w:t>
      </w:r>
      <w:proofErr w:type="spellStart"/>
      <w:r w:rsidRPr="001F2C28">
        <w:rPr>
          <w:rFonts w:ascii="Helvetica" w:hAnsi="Helvetica" w:cs="Helvetica"/>
          <w:sz w:val="20"/>
          <w:szCs w:val="20"/>
        </w:rPr>
        <w:t>Xanten</w:t>
      </w:r>
      <w:proofErr w:type="spellEnd"/>
      <w:r w:rsidRPr="001F2C28">
        <w:rPr>
          <w:rFonts w:ascii="Helvetica" w:hAnsi="Helvetica" w:cs="Helvetica"/>
          <w:sz w:val="20"/>
          <w:szCs w:val="20"/>
        </w:rPr>
        <w:t>. Na de expositie in Uden zal het werk dan ook gaan reizen en elders te zien zijn. Dit alles zal niet slechts bijdragen aan de naamsbekendheid van het museum, maar zal ook een impuls betekenen voor de verdere ontsluiting op cultuurhistorisch gebied van deze monastieke regio.</w:t>
      </w:r>
    </w:p>
    <w:p w:rsidR="00443F8C" w:rsidRDefault="00443F8C" w:rsidP="00924F01">
      <w:pPr>
        <w:widowControl w:val="0"/>
        <w:autoSpaceDE w:val="0"/>
        <w:autoSpaceDN w:val="0"/>
        <w:adjustRightInd w:val="0"/>
        <w:rPr>
          <w:rFonts w:ascii="Helvetica" w:hAnsi="Helvetica" w:cs="Helvetica"/>
          <w:sz w:val="20"/>
          <w:szCs w:val="20"/>
        </w:rPr>
      </w:pPr>
    </w:p>
    <w:p w:rsidR="00443F8C" w:rsidRDefault="00443F8C" w:rsidP="00924F01">
      <w:pPr>
        <w:widowControl w:val="0"/>
        <w:autoSpaceDE w:val="0"/>
        <w:autoSpaceDN w:val="0"/>
        <w:adjustRightInd w:val="0"/>
        <w:rPr>
          <w:rFonts w:ascii="Helvetica" w:hAnsi="Helvetica" w:cs="Helvetica"/>
          <w:sz w:val="20"/>
          <w:szCs w:val="20"/>
        </w:rPr>
      </w:pPr>
      <w:r w:rsidRPr="00443F8C">
        <w:rPr>
          <w:rFonts w:ascii="Helvetica" w:hAnsi="Helvetica" w:cs="Helvetica"/>
          <w:sz w:val="20"/>
          <w:szCs w:val="20"/>
        </w:rPr>
        <w:t xml:space="preserve">In het kader van het </w:t>
      </w:r>
      <w:proofErr w:type="spellStart"/>
      <w:r w:rsidRPr="00443F8C">
        <w:rPr>
          <w:rFonts w:ascii="Helvetica" w:hAnsi="Helvetica" w:cs="Helvetica"/>
          <w:sz w:val="20"/>
          <w:szCs w:val="20"/>
        </w:rPr>
        <w:t>Jheronimus</w:t>
      </w:r>
      <w:proofErr w:type="spellEnd"/>
      <w:r w:rsidRPr="00443F8C">
        <w:rPr>
          <w:rFonts w:ascii="Helvetica" w:hAnsi="Helvetica" w:cs="Helvetica"/>
          <w:sz w:val="20"/>
          <w:szCs w:val="20"/>
        </w:rPr>
        <w:t xml:space="preserve"> Bosch jaar wordt in </w:t>
      </w:r>
      <w:proofErr w:type="spellStart"/>
      <w:r w:rsidRPr="00443F8C">
        <w:rPr>
          <w:rFonts w:ascii="Helvetica" w:hAnsi="Helvetica" w:cs="Helvetica"/>
          <w:sz w:val="20"/>
          <w:szCs w:val="20"/>
        </w:rPr>
        <w:t>financiele</w:t>
      </w:r>
      <w:proofErr w:type="spellEnd"/>
      <w:r w:rsidRPr="00443F8C">
        <w:rPr>
          <w:rFonts w:ascii="Helvetica" w:hAnsi="Helvetica" w:cs="Helvetica"/>
          <w:sz w:val="20"/>
          <w:szCs w:val="20"/>
        </w:rPr>
        <w:t xml:space="preserve"> en in publicitaire zin nauw samengewerkt met de gelijknamige stichting. Uitvoerig is overleg gevoerd met de bewoners en of gebruikers van de historische kloosters in noordoost Noord- Brabant. Ook met andere kerkelijke instanties is overleg gevoerd in het kader van een presentatie extra </w:t>
      </w:r>
      <w:proofErr w:type="spellStart"/>
      <w:r w:rsidRPr="00443F8C">
        <w:rPr>
          <w:rFonts w:ascii="Helvetica" w:hAnsi="Helvetica" w:cs="Helvetica"/>
          <w:sz w:val="20"/>
          <w:szCs w:val="20"/>
        </w:rPr>
        <w:t>muros</w:t>
      </w:r>
      <w:proofErr w:type="spellEnd"/>
      <w:r w:rsidRPr="00443F8C">
        <w:rPr>
          <w:rFonts w:ascii="Helvetica" w:hAnsi="Helvetica" w:cs="Helvetica"/>
          <w:sz w:val="20"/>
          <w:szCs w:val="20"/>
        </w:rPr>
        <w:t xml:space="preserve">, daar het de bedoeling is om het werk na de manifestatie in het MRK ook op andere gepaste locaties in de regio en in het </w:t>
      </w:r>
      <w:proofErr w:type="spellStart"/>
      <w:r w:rsidRPr="00443F8C">
        <w:rPr>
          <w:rFonts w:ascii="Helvetica" w:hAnsi="Helvetica" w:cs="Helvetica"/>
          <w:sz w:val="20"/>
          <w:szCs w:val="20"/>
        </w:rPr>
        <w:t>Nederrijnse</w:t>
      </w:r>
      <w:proofErr w:type="spellEnd"/>
      <w:r w:rsidRPr="00443F8C">
        <w:rPr>
          <w:rFonts w:ascii="Helvetica" w:hAnsi="Helvetica" w:cs="Helvetica"/>
          <w:sz w:val="20"/>
          <w:szCs w:val="20"/>
        </w:rPr>
        <w:t xml:space="preserve"> ( Duitsland ) te tonen.</w:t>
      </w:r>
    </w:p>
    <w:p w:rsidR="001F2C28" w:rsidRPr="001F2C28" w:rsidRDefault="001F2C28" w:rsidP="00924F01">
      <w:pPr>
        <w:widowControl w:val="0"/>
        <w:autoSpaceDE w:val="0"/>
        <w:autoSpaceDN w:val="0"/>
        <w:adjustRightInd w:val="0"/>
        <w:rPr>
          <w:rFonts w:ascii="Helvetica" w:hAnsi="Helvetica" w:cs="Helvetica"/>
          <w:sz w:val="20"/>
          <w:szCs w:val="20"/>
        </w:rPr>
      </w:pPr>
    </w:p>
    <w:p w:rsidR="00BB0D1E" w:rsidRDefault="001F2C28" w:rsidP="00DD0F29">
      <w:pPr>
        <w:widowControl w:val="0"/>
        <w:autoSpaceDE w:val="0"/>
        <w:autoSpaceDN w:val="0"/>
        <w:adjustRightInd w:val="0"/>
        <w:rPr>
          <w:rFonts w:ascii="Helvetica" w:hAnsi="Helvetica" w:cs="Helvetica"/>
          <w:b/>
          <w:sz w:val="20"/>
          <w:szCs w:val="20"/>
        </w:rPr>
      </w:pPr>
      <w:r w:rsidRPr="001F2C28">
        <w:rPr>
          <w:rFonts w:ascii="Helvetica" w:hAnsi="Helvetica" w:cs="Helvetica"/>
          <w:sz w:val="20"/>
          <w:szCs w:val="20"/>
        </w:rPr>
        <w:t>Het project kan en moet verder uitnodigen om niet alleen nader kennis te maken met het museum maar ook met deze specifieke regio met haar rijke cultuur-en natuurhistorie. De vrijetijdseconomie, die juist in noordoost Noord Brabant, sterk in ontwikkeling is, vermag hierdoor een extra impuls ontvangen. Belangrijk hiervoor is de publiciteit die het project genereert. Door publicitair mee te liften met de manifestatie ‘</w:t>
      </w:r>
      <w:proofErr w:type="spellStart"/>
      <w:r w:rsidRPr="001F2C28">
        <w:rPr>
          <w:rFonts w:ascii="Helvetica" w:hAnsi="Helvetica" w:cs="Helvetica"/>
          <w:sz w:val="20"/>
          <w:szCs w:val="20"/>
        </w:rPr>
        <w:t>Jheronimus</w:t>
      </w:r>
      <w:proofErr w:type="spellEnd"/>
      <w:r w:rsidRPr="001F2C28">
        <w:rPr>
          <w:rFonts w:ascii="Helvetica" w:hAnsi="Helvetica" w:cs="Helvetica"/>
          <w:sz w:val="20"/>
          <w:szCs w:val="20"/>
        </w:rPr>
        <w:t xml:space="preserve"> Bosch 500’, vanuit welke stichting het project ook financieel ondersteund wordt, kan extra bovenregionale publiciteit verkregen worden. Om de naamsbekendheid, de nadere profilering van het museum binnen het nationale museumveld, en de toegankelijkheid van het museum te vergroten zal het museum, daarbij gesteund door diverse partijen, begin 2016 een aanvang maken met een interne renovatie en verbouwing. Tevens zal een nieuwe, meer eigentijdse, publieksvriendelijke routing gerealiseerd worden.. Daarnaast heeft het museum een externe deskundige aangetrokken om zorg te dragen voor een bredere publicitaire en inhoudelijke positionering van het instituut. Museum en regio zijn sterke producten maar zijn bij het bredere publiek ( buiten de regio) nog te onbekend. Om aan deze verbreding in positieve zin bij te dragen is de verwezenlijking van dit project van evident belang.</w:t>
      </w:r>
      <w:r w:rsidR="00945F11">
        <w:rPr>
          <w:rFonts w:ascii="Helvetica" w:hAnsi="Helvetica" w:cs="Helvetica"/>
          <w:sz w:val="20"/>
          <w:szCs w:val="20"/>
        </w:rPr>
        <w:br/>
        <w:t xml:space="preserve">Naast het genereren van extra aandacht voor het museum zal middels deze expositie </w:t>
      </w:r>
      <w:r w:rsidR="00DD0F29">
        <w:rPr>
          <w:rFonts w:ascii="Helvetica" w:hAnsi="Helvetica" w:cs="Helvetica"/>
          <w:sz w:val="20"/>
          <w:szCs w:val="20"/>
        </w:rPr>
        <w:t xml:space="preserve"> tevens </w:t>
      </w:r>
      <w:r w:rsidR="00945F11">
        <w:rPr>
          <w:rFonts w:ascii="Helvetica" w:hAnsi="Helvetica" w:cs="Helvetica"/>
          <w:sz w:val="20"/>
          <w:szCs w:val="20"/>
        </w:rPr>
        <w:t>een nieuw</w:t>
      </w:r>
      <w:r w:rsidR="00DD0F29">
        <w:rPr>
          <w:rFonts w:ascii="Helvetica" w:hAnsi="Helvetica" w:cs="Helvetica"/>
          <w:sz w:val="20"/>
          <w:szCs w:val="20"/>
        </w:rPr>
        <w:t>, jonger publiek worden bereikt, dat het museum inhakend op de actualiteit, meer aan zich wil binden.</w:t>
      </w:r>
      <w:r w:rsidR="00945F11">
        <w:rPr>
          <w:rFonts w:ascii="Helvetica" w:hAnsi="Helvetica" w:cs="Helvetica"/>
          <w:sz w:val="20"/>
          <w:szCs w:val="20"/>
        </w:rPr>
        <w:t xml:space="preserve"> Eerdere exposities met eigentijdse kunstenaars zijn hiervoor belangrijke indicatoren.</w:t>
      </w:r>
      <w:r w:rsidR="00DD0F29">
        <w:rPr>
          <w:rFonts w:ascii="Helvetica" w:hAnsi="Helvetica" w:cs="Helvetica"/>
          <w:b/>
          <w:sz w:val="20"/>
          <w:szCs w:val="20"/>
        </w:rPr>
        <w:br/>
      </w:r>
    </w:p>
    <w:p w:rsidR="00DD0F29" w:rsidRPr="00DD0F29" w:rsidRDefault="00DD0F29" w:rsidP="00DD0F29">
      <w:pPr>
        <w:widowControl w:val="0"/>
        <w:autoSpaceDE w:val="0"/>
        <w:autoSpaceDN w:val="0"/>
        <w:adjustRightInd w:val="0"/>
        <w:rPr>
          <w:rFonts w:ascii="Helvetica" w:hAnsi="Helvetica" w:cs="Helvetica"/>
          <w:sz w:val="20"/>
          <w:szCs w:val="20"/>
        </w:rPr>
      </w:pPr>
      <w:r>
        <w:rPr>
          <w:rFonts w:ascii="Helvetica" w:hAnsi="Helvetica" w:cs="Helvetica"/>
          <w:b/>
          <w:sz w:val="20"/>
          <w:szCs w:val="20"/>
        </w:rPr>
        <w:t>Marketing</w:t>
      </w:r>
    </w:p>
    <w:p w:rsidR="004E3300" w:rsidRDefault="004E3300" w:rsidP="00BB0D1E">
      <w:pPr>
        <w:widowControl w:val="0"/>
        <w:autoSpaceDE w:val="0"/>
        <w:autoSpaceDN w:val="0"/>
        <w:adjustRightInd w:val="0"/>
        <w:spacing w:line="94" w:lineRule="exact"/>
      </w:pPr>
      <w:bookmarkStart w:id="1" w:name="_GoBack"/>
      <w:bookmarkEnd w:id="1"/>
    </w:p>
    <w:p w:rsidR="00BB0D1E" w:rsidRDefault="00BB0D1E" w:rsidP="00BB0D1E">
      <w:pPr>
        <w:widowControl w:val="0"/>
        <w:overflowPunct w:val="0"/>
        <w:autoSpaceDE w:val="0"/>
        <w:autoSpaceDN w:val="0"/>
        <w:adjustRightInd w:val="0"/>
        <w:spacing w:line="234" w:lineRule="auto"/>
        <w:ind w:right="1780"/>
      </w:pPr>
      <w:r>
        <w:rPr>
          <w:rFonts w:ascii="Helvetica" w:hAnsi="Helvetica" w:cs="Helvetica"/>
          <w:sz w:val="20"/>
          <w:szCs w:val="20"/>
        </w:rPr>
        <w:t>De marketing- en communicatiemiddelen van het MRK zijn per doelgroep specifiek en worden hieronder beschreven. Het betreft een mix van de volgende instrumenten:</w:t>
      </w:r>
    </w:p>
    <w:p w:rsidR="00BB0D1E" w:rsidRDefault="00BB0D1E" w:rsidP="00BB0D1E">
      <w:pPr>
        <w:widowControl w:val="0"/>
        <w:autoSpaceDE w:val="0"/>
        <w:autoSpaceDN w:val="0"/>
        <w:adjustRightInd w:val="0"/>
        <w:spacing w:line="296" w:lineRule="exact"/>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Persberichten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Artikelen (free </w:t>
      </w:r>
      <w:proofErr w:type="spellStart"/>
      <w:r>
        <w:rPr>
          <w:rFonts w:ascii="Helvetica" w:hAnsi="Helvetica" w:cs="Helvetica"/>
          <w:sz w:val="20"/>
          <w:szCs w:val="20"/>
        </w:rPr>
        <w:t>publicity</w:t>
      </w:r>
      <w:proofErr w:type="spellEnd"/>
      <w:r>
        <w:rPr>
          <w:rFonts w:ascii="Helvetica" w:hAnsi="Helvetica" w:cs="Helvetica"/>
          <w:sz w:val="20"/>
          <w:szCs w:val="20"/>
        </w:rPr>
        <w:t xml:space="preserve">)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Persbijeenkomsten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Uitnodigingen (opening)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Flyers </w:t>
      </w:r>
    </w:p>
    <w:p w:rsidR="00BB0D1E" w:rsidRDefault="00BB0D1E" w:rsidP="00BB0D1E">
      <w:pPr>
        <w:widowControl w:val="0"/>
        <w:autoSpaceDE w:val="0"/>
        <w:autoSpaceDN w:val="0"/>
        <w:adjustRightInd w:val="0"/>
        <w:spacing w:line="30" w:lineRule="exact"/>
        <w:rPr>
          <w:rFonts w:ascii="Symbol" w:hAnsi="Symbol" w:cs="Symbol"/>
          <w:sz w:val="20"/>
          <w:szCs w:val="20"/>
        </w:rPr>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Affiches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Driehoeksborden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Advertenties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Lezersaanbiedingen </w:t>
      </w:r>
    </w:p>
    <w:p w:rsidR="00BB0D1E" w:rsidRDefault="00BB0D1E" w:rsidP="00BB0D1E">
      <w:pPr>
        <w:widowControl w:val="0"/>
        <w:autoSpaceDE w:val="0"/>
        <w:autoSpaceDN w:val="0"/>
        <w:adjustRightInd w:val="0"/>
        <w:spacing w:line="33" w:lineRule="exact"/>
        <w:rPr>
          <w:rFonts w:ascii="Symbol" w:hAnsi="Symbol" w:cs="Symbol"/>
          <w:sz w:val="20"/>
          <w:szCs w:val="20"/>
        </w:rPr>
      </w:pPr>
    </w:p>
    <w:p w:rsidR="00BB0D1E" w:rsidRDefault="00BB0D1E" w:rsidP="00BB0D1E">
      <w:pPr>
        <w:widowControl w:val="0"/>
        <w:numPr>
          <w:ilvl w:val="0"/>
          <w:numId w:val="17"/>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Content marketing en relatiebeheer </w:t>
      </w:r>
    </w:p>
    <w:p w:rsidR="00BB0D1E" w:rsidRDefault="00BB0D1E" w:rsidP="00BB0D1E">
      <w:pPr>
        <w:widowControl w:val="0"/>
        <w:autoSpaceDE w:val="0"/>
        <w:autoSpaceDN w:val="0"/>
        <w:adjustRightInd w:val="0"/>
        <w:spacing w:line="298" w:lineRule="exact"/>
      </w:pPr>
    </w:p>
    <w:p w:rsidR="00BB0D1E" w:rsidRDefault="00BB0D1E" w:rsidP="00BB0D1E">
      <w:pPr>
        <w:widowControl w:val="0"/>
        <w:autoSpaceDE w:val="0"/>
        <w:autoSpaceDN w:val="0"/>
        <w:adjustRightInd w:val="0"/>
        <w:spacing w:line="239" w:lineRule="auto"/>
      </w:pPr>
      <w:r>
        <w:rPr>
          <w:rFonts w:ascii="Helvetica" w:hAnsi="Helvetica" w:cs="Helvetica"/>
          <w:b/>
          <w:bCs/>
          <w:sz w:val="20"/>
          <w:szCs w:val="20"/>
        </w:rPr>
        <w:t>Van betaalde media via eigen media naar verdiende media</w:t>
      </w:r>
    </w:p>
    <w:p w:rsidR="00BB0D1E" w:rsidRDefault="00BB0D1E" w:rsidP="00BB0D1E">
      <w:pPr>
        <w:widowControl w:val="0"/>
        <w:autoSpaceDE w:val="0"/>
        <w:autoSpaceDN w:val="0"/>
        <w:adjustRightInd w:val="0"/>
        <w:spacing w:line="82" w:lineRule="exact"/>
      </w:pPr>
    </w:p>
    <w:p w:rsidR="00BB0D1E" w:rsidRDefault="00BB0D1E" w:rsidP="00BB0D1E">
      <w:pPr>
        <w:widowControl w:val="0"/>
        <w:overflowPunct w:val="0"/>
        <w:autoSpaceDE w:val="0"/>
        <w:autoSpaceDN w:val="0"/>
        <w:adjustRightInd w:val="0"/>
        <w:spacing w:line="260" w:lineRule="auto"/>
        <w:ind w:right="1780"/>
        <w:jc w:val="both"/>
      </w:pPr>
      <w:r>
        <w:rPr>
          <w:rFonts w:ascii="Helvetica" w:hAnsi="Helvetica" w:cs="Helvetica"/>
          <w:sz w:val="20"/>
          <w:szCs w:val="20"/>
        </w:rPr>
        <w:t>De inzet van de (beperkte) marketingmiddelen verschuift van betaalde media via eigen media naar verdiende media. Contentmarketing komt hierbij centraal te staan. MRK zet in op het creëren en verspreiden van betekenisvolle en waardevolle content in traditionele en online media met als doel een loyaal en betrokken publiek te vinden, te binden en te activeren.</w:t>
      </w:r>
    </w:p>
    <w:p w:rsidR="00BB0D1E" w:rsidRDefault="00BB0D1E" w:rsidP="00BB0D1E">
      <w:pPr>
        <w:widowControl w:val="0"/>
        <w:autoSpaceDE w:val="0"/>
        <w:autoSpaceDN w:val="0"/>
        <w:adjustRightInd w:val="0"/>
        <w:spacing w:line="326" w:lineRule="exact"/>
      </w:pPr>
    </w:p>
    <w:p w:rsidR="00BB0D1E" w:rsidRDefault="00BB0D1E" w:rsidP="00BB0D1E">
      <w:pPr>
        <w:widowControl w:val="0"/>
        <w:overflowPunct w:val="0"/>
        <w:autoSpaceDE w:val="0"/>
        <w:autoSpaceDN w:val="0"/>
        <w:adjustRightInd w:val="0"/>
        <w:spacing w:line="252" w:lineRule="auto"/>
        <w:ind w:right="1780"/>
        <w:jc w:val="both"/>
      </w:pPr>
      <w:r>
        <w:rPr>
          <w:rFonts w:ascii="Helvetica" w:hAnsi="Helvetica" w:cs="Helvetica"/>
          <w:sz w:val="20"/>
          <w:szCs w:val="20"/>
        </w:rPr>
        <w:t xml:space="preserve">Uiteraard blijven de conventionele marketinginstrumenten van het museum in </w:t>
      </w:r>
      <w:r>
        <w:rPr>
          <w:rFonts w:ascii="Helvetica" w:hAnsi="Helvetica" w:cs="Helvetica"/>
          <w:sz w:val="20"/>
          <w:szCs w:val="20"/>
        </w:rPr>
        <w:lastRenderedPageBreak/>
        <w:t>gebruik, maar de focus komt te liggen op het verspreiden van betekenisvolle content in de vorm van nieuwsberichten en artikelen.</w:t>
      </w:r>
    </w:p>
    <w:p w:rsidR="00BB0D1E" w:rsidRDefault="00BB0D1E" w:rsidP="00BB0D1E">
      <w:pPr>
        <w:widowControl w:val="0"/>
        <w:autoSpaceDE w:val="0"/>
        <w:autoSpaceDN w:val="0"/>
        <w:adjustRightInd w:val="0"/>
        <w:spacing w:line="290" w:lineRule="exact"/>
      </w:pPr>
    </w:p>
    <w:p w:rsidR="00BB0D1E" w:rsidRDefault="00BB0D1E" w:rsidP="00BB0D1E">
      <w:pPr>
        <w:widowControl w:val="0"/>
        <w:autoSpaceDE w:val="0"/>
        <w:autoSpaceDN w:val="0"/>
        <w:adjustRightInd w:val="0"/>
        <w:spacing w:line="239" w:lineRule="auto"/>
      </w:pPr>
      <w:r>
        <w:rPr>
          <w:rFonts w:ascii="Helvetica" w:hAnsi="Helvetica" w:cs="Helvetica"/>
          <w:sz w:val="20"/>
          <w:szCs w:val="20"/>
        </w:rPr>
        <w:t>Voor de traditionele media onderscheiden we de volgende kanalen:</w:t>
      </w:r>
    </w:p>
    <w:p w:rsidR="00BB0D1E" w:rsidRDefault="00BB0D1E" w:rsidP="00BB0D1E">
      <w:pPr>
        <w:widowControl w:val="0"/>
        <w:autoSpaceDE w:val="0"/>
        <w:autoSpaceDN w:val="0"/>
        <w:adjustRightInd w:val="0"/>
        <w:spacing w:line="296" w:lineRule="exact"/>
      </w:pPr>
    </w:p>
    <w:p w:rsidR="00BB0D1E" w:rsidRDefault="00BB0D1E" w:rsidP="00BB0D1E">
      <w:pPr>
        <w:widowControl w:val="0"/>
        <w:numPr>
          <w:ilvl w:val="0"/>
          <w:numId w:val="18"/>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w:t>
      </w:r>
      <w:proofErr w:type="spellStart"/>
      <w:r>
        <w:rPr>
          <w:rFonts w:ascii="Helvetica" w:hAnsi="Helvetica" w:cs="Helvetica"/>
          <w:sz w:val="20"/>
          <w:szCs w:val="20"/>
        </w:rPr>
        <w:t>Long-lead</w:t>
      </w:r>
      <w:proofErr w:type="spellEnd"/>
      <w:r>
        <w:rPr>
          <w:rFonts w:ascii="Helvetica" w:hAnsi="Helvetica" w:cs="Helvetica"/>
          <w:sz w:val="20"/>
          <w:szCs w:val="20"/>
        </w:rPr>
        <w:t>’  media  (magazines):</w:t>
      </w:r>
      <w:proofErr w:type="spellStart"/>
      <w:r>
        <w:rPr>
          <w:rFonts w:ascii="Helvetica" w:hAnsi="Helvetica" w:cs="Helvetica"/>
          <w:sz w:val="20"/>
          <w:szCs w:val="20"/>
        </w:rPr>
        <w:t>deadlinevierà</w:t>
      </w:r>
      <w:proofErr w:type="spellEnd"/>
      <w:r>
        <w:rPr>
          <w:rFonts w:ascii="Helvetica" w:hAnsi="Helvetica" w:cs="Helvetica"/>
          <w:sz w:val="20"/>
          <w:szCs w:val="20"/>
        </w:rPr>
        <w:t xml:space="preserve"> vijf maanden voor de opening. </w:t>
      </w:r>
    </w:p>
    <w:p w:rsidR="00BB0D1E" w:rsidRDefault="00BB0D1E" w:rsidP="00BB0D1E">
      <w:pPr>
        <w:widowControl w:val="0"/>
        <w:autoSpaceDE w:val="0"/>
        <w:autoSpaceDN w:val="0"/>
        <w:adjustRightInd w:val="0"/>
        <w:spacing w:line="33" w:lineRule="exact"/>
      </w:pPr>
    </w:p>
    <w:p w:rsidR="00BB0D1E" w:rsidRDefault="00BB0D1E" w:rsidP="00BB0D1E">
      <w:pPr>
        <w:widowControl w:val="0"/>
        <w:numPr>
          <w:ilvl w:val="0"/>
          <w:numId w:val="19"/>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 xml:space="preserve">Weekbladen: deadline één maand voor de opening. </w:t>
      </w:r>
    </w:p>
    <w:p w:rsidR="00BB0D1E" w:rsidRDefault="00BB0D1E" w:rsidP="00BB0D1E">
      <w:pPr>
        <w:widowControl w:val="0"/>
        <w:autoSpaceDE w:val="0"/>
        <w:autoSpaceDN w:val="0"/>
        <w:adjustRightInd w:val="0"/>
        <w:spacing w:line="92" w:lineRule="exact"/>
        <w:rPr>
          <w:rFonts w:ascii="Symbol" w:hAnsi="Symbol" w:cs="Symbol"/>
          <w:sz w:val="20"/>
          <w:szCs w:val="20"/>
        </w:rPr>
      </w:pPr>
    </w:p>
    <w:p w:rsidR="00BB0D1E" w:rsidRDefault="00BB0D1E" w:rsidP="00BB0D1E">
      <w:pPr>
        <w:widowControl w:val="0"/>
        <w:numPr>
          <w:ilvl w:val="0"/>
          <w:numId w:val="19"/>
        </w:numPr>
        <w:tabs>
          <w:tab w:val="clear" w:pos="720"/>
          <w:tab w:val="num" w:pos="460"/>
        </w:tabs>
        <w:overflowPunct w:val="0"/>
        <w:autoSpaceDE w:val="0"/>
        <w:autoSpaceDN w:val="0"/>
        <w:adjustRightInd w:val="0"/>
        <w:ind w:left="460" w:hanging="445"/>
        <w:jc w:val="both"/>
        <w:rPr>
          <w:rFonts w:ascii="Symbol" w:hAnsi="Symbol" w:cs="Symbol"/>
          <w:sz w:val="20"/>
          <w:szCs w:val="20"/>
        </w:rPr>
      </w:pPr>
      <w:r>
        <w:rPr>
          <w:rFonts w:ascii="Helvetica" w:hAnsi="Helvetica" w:cs="Helvetica"/>
          <w:sz w:val="20"/>
          <w:szCs w:val="20"/>
        </w:rPr>
        <w:t>‘Short-lead’ media (kranten, lokale en regionale</w:t>
      </w:r>
      <w:r w:rsidR="001F2C28">
        <w:rPr>
          <w:rFonts w:ascii="Helvetica" w:hAnsi="Helvetica" w:cs="Helvetica"/>
          <w:sz w:val="20"/>
          <w:szCs w:val="20"/>
        </w:rPr>
        <w:t xml:space="preserve"> media</w:t>
      </w:r>
      <w:r>
        <w:rPr>
          <w:rFonts w:ascii="Helvetica" w:hAnsi="Helvetica" w:cs="Helvetica"/>
          <w:sz w:val="20"/>
          <w:szCs w:val="20"/>
        </w:rPr>
        <w:t>, interne voor de opening.</w:t>
      </w:r>
      <w:r w:rsidR="001F2C28">
        <w:rPr>
          <w:rFonts w:ascii="Helvetica" w:hAnsi="Helvetica" w:cs="Helvetica"/>
          <w:sz w:val="20"/>
          <w:szCs w:val="20"/>
        </w:rPr>
        <w:t>)</w:t>
      </w:r>
    </w:p>
    <w:p w:rsidR="00BB0D1E" w:rsidRDefault="00BB0D1E" w:rsidP="00BB0D1E">
      <w:pPr>
        <w:widowControl w:val="0"/>
        <w:autoSpaceDE w:val="0"/>
        <w:autoSpaceDN w:val="0"/>
        <w:adjustRightInd w:val="0"/>
        <w:spacing w:line="200" w:lineRule="exact"/>
      </w:pPr>
    </w:p>
    <w:p w:rsidR="00BB0D1E" w:rsidRDefault="00BB0D1E" w:rsidP="00BB0D1E">
      <w:pPr>
        <w:widowControl w:val="0"/>
        <w:overflowPunct w:val="0"/>
        <w:autoSpaceDE w:val="0"/>
        <w:autoSpaceDN w:val="0"/>
        <w:adjustRightInd w:val="0"/>
        <w:spacing w:line="264" w:lineRule="auto"/>
        <w:ind w:right="1780"/>
        <w:jc w:val="both"/>
      </w:pPr>
      <w:r>
        <w:rPr>
          <w:rFonts w:ascii="Helvetica" w:hAnsi="Helvetica" w:cs="Helvetica"/>
          <w:color w:val="323232"/>
          <w:sz w:val="20"/>
          <w:szCs w:val="20"/>
        </w:rPr>
        <w:t>Internet</w:t>
      </w:r>
      <w:r w:rsidR="00DD0F29">
        <w:rPr>
          <w:rFonts w:ascii="Helvetica" w:hAnsi="Helvetica" w:cs="Helvetica"/>
          <w:color w:val="323232"/>
          <w:sz w:val="20"/>
          <w:szCs w:val="20"/>
        </w:rPr>
        <w:t xml:space="preserve"> </w:t>
      </w:r>
      <w:r>
        <w:rPr>
          <w:rFonts w:ascii="Helvetica" w:hAnsi="Helvetica" w:cs="Helvetica"/>
          <w:color w:val="323232"/>
          <w:sz w:val="20"/>
          <w:szCs w:val="20"/>
        </w:rPr>
        <w:t>is op dit moment de voornaamste informatiebron voor (aankoop)beslissingen. Ook de beslissing om een museum te bezoeken wordt steeds meer gebaseerd op online content. In het verlengde hiervan ontwikkelt het MRK een online marketing strategie en gaan we via content marketing een start maken met databasemarketing. Hierbij onderscheiden we drie stappen:</w:t>
      </w:r>
    </w:p>
    <w:p w:rsidR="00BB0D1E" w:rsidRDefault="00BB0D1E" w:rsidP="00BB0D1E">
      <w:pPr>
        <w:widowControl w:val="0"/>
        <w:autoSpaceDE w:val="0"/>
        <w:autoSpaceDN w:val="0"/>
        <w:adjustRightInd w:val="0"/>
        <w:spacing w:line="322" w:lineRule="exact"/>
      </w:pPr>
    </w:p>
    <w:p w:rsidR="00BB0D1E" w:rsidRDefault="00BB0D1E" w:rsidP="00BB0D1E">
      <w:pPr>
        <w:widowControl w:val="0"/>
        <w:numPr>
          <w:ilvl w:val="0"/>
          <w:numId w:val="20"/>
        </w:numPr>
        <w:tabs>
          <w:tab w:val="clear" w:pos="720"/>
          <w:tab w:val="num" w:pos="420"/>
        </w:tabs>
        <w:overflowPunct w:val="0"/>
        <w:autoSpaceDE w:val="0"/>
        <w:autoSpaceDN w:val="0"/>
        <w:adjustRightInd w:val="0"/>
        <w:spacing w:line="234" w:lineRule="auto"/>
        <w:ind w:left="420" w:right="1780" w:hanging="420"/>
        <w:jc w:val="both"/>
        <w:rPr>
          <w:rFonts w:ascii="Helvetica" w:hAnsi="Helvetica" w:cs="Helvetica"/>
          <w:sz w:val="20"/>
          <w:szCs w:val="20"/>
        </w:rPr>
      </w:pPr>
      <w:r>
        <w:rPr>
          <w:rFonts w:ascii="Helvetica" w:hAnsi="Helvetica" w:cs="Helvetica"/>
          <w:sz w:val="20"/>
          <w:szCs w:val="20"/>
        </w:rPr>
        <w:t xml:space="preserve">Het creëren en verspreiden van betekenisvolle en waardevolle content via (sociale) mediakanalen. </w:t>
      </w:r>
    </w:p>
    <w:p w:rsidR="00BB0D1E" w:rsidRDefault="00BB0D1E" w:rsidP="00BB0D1E">
      <w:pPr>
        <w:widowControl w:val="0"/>
        <w:autoSpaceDE w:val="0"/>
        <w:autoSpaceDN w:val="0"/>
        <w:adjustRightInd w:val="0"/>
        <w:spacing w:line="37" w:lineRule="exact"/>
        <w:rPr>
          <w:rFonts w:ascii="Helvetica" w:hAnsi="Helvetica" w:cs="Helvetica"/>
          <w:sz w:val="20"/>
          <w:szCs w:val="20"/>
        </w:rPr>
      </w:pPr>
    </w:p>
    <w:p w:rsidR="00BB0D1E" w:rsidRDefault="00BB0D1E" w:rsidP="00BB0D1E">
      <w:pPr>
        <w:widowControl w:val="0"/>
        <w:numPr>
          <w:ilvl w:val="0"/>
          <w:numId w:val="20"/>
        </w:numPr>
        <w:tabs>
          <w:tab w:val="clear" w:pos="720"/>
          <w:tab w:val="num" w:pos="420"/>
        </w:tabs>
        <w:overflowPunct w:val="0"/>
        <w:autoSpaceDE w:val="0"/>
        <w:autoSpaceDN w:val="0"/>
        <w:adjustRightInd w:val="0"/>
        <w:spacing w:line="239" w:lineRule="auto"/>
        <w:ind w:left="420" w:hanging="420"/>
        <w:jc w:val="both"/>
        <w:rPr>
          <w:rFonts w:ascii="Helvetica" w:hAnsi="Helvetica" w:cs="Helvetica"/>
          <w:sz w:val="20"/>
          <w:szCs w:val="20"/>
        </w:rPr>
      </w:pPr>
      <w:r>
        <w:rPr>
          <w:rFonts w:ascii="Helvetica" w:hAnsi="Helvetica" w:cs="Helvetica"/>
          <w:sz w:val="20"/>
          <w:szCs w:val="20"/>
        </w:rPr>
        <w:t xml:space="preserve">Duidelijk gedefinieerde doelgroepen aantrekken, werven en binden. </w:t>
      </w:r>
    </w:p>
    <w:p w:rsidR="00BB0D1E" w:rsidRDefault="00BB0D1E" w:rsidP="00BB0D1E">
      <w:pPr>
        <w:widowControl w:val="0"/>
        <w:autoSpaceDE w:val="0"/>
        <w:autoSpaceDN w:val="0"/>
        <w:adjustRightInd w:val="0"/>
        <w:spacing w:line="34" w:lineRule="exact"/>
        <w:rPr>
          <w:rFonts w:ascii="Helvetica" w:hAnsi="Helvetica" w:cs="Helvetica"/>
          <w:sz w:val="20"/>
          <w:szCs w:val="20"/>
        </w:rPr>
      </w:pPr>
    </w:p>
    <w:p w:rsidR="00BB0D1E" w:rsidRDefault="00BB0D1E" w:rsidP="00BB0D1E">
      <w:pPr>
        <w:widowControl w:val="0"/>
        <w:numPr>
          <w:ilvl w:val="0"/>
          <w:numId w:val="20"/>
        </w:numPr>
        <w:tabs>
          <w:tab w:val="clear" w:pos="720"/>
          <w:tab w:val="num" w:pos="420"/>
        </w:tabs>
        <w:overflowPunct w:val="0"/>
        <w:autoSpaceDE w:val="0"/>
        <w:autoSpaceDN w:val="0"/>
        <w:adjustRightInd w:val="0"/>
        <w:spacing w:line="239" w:lineRule="auto"/>
        <w:ind w:left="420" w:hanging="420"/>
        <w:jc w:val="both"/>
        <w:rPr>
          <w:rFonts w:ascii="Helvetica" w:hAnsi="Helvetica" w:cs="Helvetica"/>
          <w:sz w:val="20"/>
          <w:szCs w:val="20"/>
        </w:rPr>
      </w:pPr>
      <w:r>
        <w:rPr>
          <w:rFonts w:ascii="Helvetica" w:hAnsi="Helvetica" w:cs="Helvetica"/>
          <w:sz w:val="20"/>
          <w:szCs w:val="20"/>
        </w:rPr>
        <w:t xml:space="preserve">De doelgroepen tot een gerichte actie laten overgaan. </w:t>
      </w:r>
    </w:p>
    <w:p w:rsidR="00BB0D1E" w:rsidRDefault="00BB0D1E" w:rsidP="00BB0D1E">
      <w:pPr>
        <w:widowControl w:val="0"/>
        <w:autoSpaceDE w:val="0"/>
        <w:autoSpaceDN w:val="0"/>
        <w:adjustRightInd w:val="0"/>
        <w:spacing w:line="278" w:lineRule="exact"/>
      </w:pPr>
    </w:p>
    <w:p w:rsidR="00924F01" w:rsidRDefault="00BB0D1E" w:rsidP="001F2C28">
      <w:pPr>
        <w:widowControl w:val="0"/>
        <w:overflowPunct w:val="0"/>
        <w:autoSpaceDE w:val="0"/>
        <w:autoSpaceDN w:val="0"/>
        <w:adjustRightInd w:val="0"/>
        <w:spacing w:line="253" w:lineRule="auto"/>
        <w:ind w:right="1780"/>
        <w:jc w:val="both"/>
        <w:rPr>
          <w:rFonts w:ascii="Helvetica" w:hAnsi="Helvetica" w:cs="Helvetica"/>
          <w:sz w:val="20"/>
          <w:szCs w:val="20"/>
        </w:rPr>
      </w:pPr>
      <w:r>
        <w:rPr>
          <w:rFonts w:ascii="Helvetica" w:hAnsi="Helvetica" w:cs="Helvetica"/>
          <w:sz w:val="20"/>
          <w:szCs w:val="20"/>
        </w:rPr>
        <w:t xml:space="preserve">Voor de tentoonstelling en flankerende activiteiten betekent dit dat er relatiedatabases beschikbaar zijn met verschillende doelgroepen op naam en hun kenmerken, die op maat een </w:t>
      </w:r>
      <w:r w:rsidR="00DD0F29">
        <w:rPr>
          <w:rFonts w:ascii="Helvetica" w:hAnsi="Helvetica" w:cs="Helvetica"/>
          <w:sz w:val="20"/>
          <w:szCs w:val="20"/>
        </w:rPr>
        <w:t>aanbod wordt gedaan.</w:t>
      </w:r>
      <w:r w:rsidR="00DD0F29">
        <w:rPr>
          <w:rFonts w:ascii="Helvetica" w:hAnsi="Helvetica" w:cs="Helvetica"/>
          <w:sz w:val="20"/>
          <w:szCs w:val="20"/>
        </w:rPr>
        <w:br/>
      </w:r>
    </w:p>
    <w:p w:rsidR="00DD0F29" w:rsidRDefault="00DD0F29" w:rsidP="001F2C28">
      <w:pPr>
        <w:widowControl w:val="0"/>
        <w:overflowPunct w:val="0"/>
        <w:autoSpaceDE w:val="0"/>
        <w:autoSpaceDN w:val="0"/>
        <w:adjustRightInd w:val="0"/>
        <w:spacing w:line="253" w:lineRule="auto"/>
        <w:ind w:right="1780"/>
        <w:jc w:val="both"/>
        <w:rPr>
          <w:rFonts w:ascii="Garamond" w:hAnsi="Garamond"/>
        </w:rPr>
      </w:pPr>
      <w:r>
        <w:rPr>
          <w:rFonts w:ascii="Helvetica" w:hAnsi="Helvetica" w:cs="Helvetica"/>
          <w:sz w:val="20"/>
          <w:szCs w:val="20"/>
        </w:rPr>
        <w:t>Om dit nieuwe marketingproces</w:t>
      </w:r>
      <w:r w:rsidR="003D0A5A">
        <w:rPr>
          <w:rFonts w:ascii="Helvetica" w:hAnsi="Helvetica" w:cs="Helvetica"/>
          <w:sz w:val="20"/>
          <w:szCs w:val="20"/>
        </w:rPr>
        <w:t>, ook</w:t>
      </w:r>
      <w:r w:rsidR="006310BA">
        <w:rPr>
          <w:rFonts w:ascii="Helvetica" w:hAnsi="Helvetica" w:cs="Helvetica"/>
          <w:sz w:val="20"/>
          <w:szCs w:val="20"/>
        </w:rPr>
        <w:t xml:space="preserve"> meer in zijn algemeen</w:t>
      </w:r>
      <w:r w:rsidR="003D0A5A">
        <w:rPr>
          <w:rFonts w:ascii="Helvetica" w:hAnsi="Helvetica" w:cs="Helvetica"/>
          <w:sz w:val="20"/>
          <w:szCs w:val="20"/>
        </w:rPr>
        <w:t>,</w:t>
      </w:r>
      <w:r>
        <w:rPr>
          <w:rFonts w:ascii="Helvetica" w:hAnsi="Helvetica" w:cs="Helvetica"/>
          <w:sz w:val="20"/>
          <w:szCs w:val="20"/>
        </w:rPr>
        <w:t xml:space="preserve"> te begeleiden en nader te ontwikkelen heeft het museum op deeltijdbasis een projectmanager benoemd.</w:t>
      </w:r>
    </w:p>
    <w:p w:rsidR="00924F01" w:rsidRPr="002F4C17" w:rsidRDefault="00924F01" w:rsidP="00924F01">
      <w:pPr>
        <w:pStyle w:val="Geenafstand"/>
        <w:rPr>
          <w:rFonts w:ascii="Garamond" w:hAnsi="Garamond"/>
        </w:rPr>
      </w:pPr>
    </w:p>
    <w:p w:rsidR="00924F01" w:rsidRPr="00CF56E0" w:rsidRDefault="00924F01" w:rsidP="00170C4F">
      <w:pPr>
        <w:pStyle w:val="Koptekst"/>
        <w:tabs>
          <w:tab w:val="clear" w:pos="4153"/>
          <w:tab w:val="clear" w:pos="8306"/>
        </w:tabs>
        <w:rPr>
          <w:rFonts w:ascii="Helvetica" w:hAnsi="Helvetica" w:cs="Helvetica"/>
          <w:b/>
          <w:bCs/>
          <w:sz w:val="20"/>
          <w:szCs w:val="20"/>
        </w:rPr>
      </w:pPr>
    </w:p>
    <w:sectPr w:rsidR="00924F01" w:rsidRPr="00CF56E0" w:rsidSect="006150D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Frutiger LT Std 45 Light">
    <w:altName w:val="Frutiger LT Std 45 Light"/>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9F15B0"/>
    <w:multiLevelType w:val="hybridMultilevel"/>
    <w:tmpl w:val="63A8971E"/>
    <w:lvl w:ilvl="0" w:tplc="04130005">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nsid w:val="0E1F6BD2"/>
    <w:multiLevelType w:val="hybridMultilevel"/>
    <w:tmpl w:val="61F6AD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0FD22F5B"/>
    <w:multiLevelType w:val="hybridMultilevel"/>
    <w:tmpl w:val="E81E6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175431"/>
    <w:multiLevelType w:val="hybridMultilevel"/>
    <w:tmpl w:val="4D786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3138A2"/>
    <w:multiLevelType w:val="multilevel"/>
    <w:tmpl w:val="D87CC166"/>
    <w:lvl w:ilvl="0">
      <w:start w:val="1"/>
      <w:numFmt w:val="decimal"/>
      <w:pStyle w:val="k1hoofdstukkop"/>
      <w:isLgl/>
      <w:lvlText w:val="%1"/>
      <w:lvlJc w:val="left"/>
      <w:pPr>
        <w:tabs>
          <w:tab w:val="num" w:pos="680"/>
        </w:tabs>
        <w:ind w:left="680" w:hanging="680"/>
      </w:pPr>
      <w:rPr>
        <w:rFonts w:hint="default"/>
      </w:rPr>
    </w:lvl>
    <w:lvl w:ilvl="1">
      <w:start w:val="1"/>
      <w:numFmt w:val="decimal"/>
      <w:pStyle w:val="k2paragraafkop"/>
      <w:isLgl/>
      <w:lvlText w:val="%1.%2"/>
      <w:lvlJc w:val="left"/>
      <w:pPr>
        <w:tabs>
          <w:tab w:val="num" w:pos="680"/>
        </w:tabs>
        <w:ind w:left="680" w:hanging="680"/>
      </w:pPr>
      <w:rPr>
        <w:rFonts w:hint="default"/>
      </w:rPr>
    </w:lvl>
    <w:lvl w:ilvl="2">
      <w:start w:val="1"/>
      <w:numFmt w:val="decimal"/>
      <w:pStyle w:val="k3subparagraafkop"/>
      <w:isLg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2AA6584"/>
    <w:multiLevelType w:val="hybridMultilevel"/>
    <w:tmpl w:val="886E44BA"/>
    <w:lvl w:ilvl="0" w:tplc="CB0C0816">
      <w:numFmt w:val="bullet"/>
      <w:lvlText w:val=""/>
      <w:lvlJc w:val="left"/>
      <w:pPr>
        <w:tabs>
          <w:tab w:val="num" w:pos="1065"/>
        </w:tabs>
        <w:ind w:left="1065" w:hanging="705"/>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3">
    <w:nsid w:val="3A4D4ED6"/>
    <w:multiLevelType w:val="hybridMultilevel"/>
    <w:tmpl w:val="571E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0CE542E"/>
    <w:multiLevelType w:val="hybridMultilevel"/>
    <w:tmpl w:val="49106146"/>
    <w:lvl w:ilvl="0" w:tplc="22184F86">
      <w:start w:val="201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4023033"/>
    <w:multiLevelType w:val="hybridMultilevel"/>
    <w:tmpl w:val="B61A92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7734339"/>
    <w:multiLevelType w:val="hybridMultilevel"/>
    <w:tmpl w:val="2FBA6A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9C374F7"/>
    <w:multiLevelType w:val="hybridMultilevel"/>
    <w:tmpl w:val="D5CA4C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9EF15ED"/>
    <w:multiLevelType w:val="hybridMultilevel"/>
    <w:tmpl w:val="F70AC3FE"/>
    <w:lvl w:ilvl="0" w:tplc="44E4421E">
      <w:numFmt w:val="bullet"/>
      <w:lvlText w:val="-"/>
      <w:lvlJc w:val="left"/>
      <w:pPr>
        <w:ind w:left="720" w:hanging="360"/>
      </w:pPr>
      <w:rPr>
        <w:rFonts w:ascii="Garamond" w:eastAsia="Calibri"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44F12F6"/>
    <w:multiLevelType w:val="hybridMultilevel"/>
    <w:tmpl w:val="38AEBB20"/>
    <w:lvl w:ilvl="0" w:tplc="39C6E620">
      <w:start w:val="1"/>
      <w:numFmt w:val="bullet"/>
      <w:lvlText w:val=""/>
      <w:lvlJc w:val="left"/>
      <w:pPr>
        <w:tabs>
          <w:tab w:val="num" w:pos="720"/>
        </w:tabs>
        <w:ind w:left="720" w:hanging="360"/>
      </w:pPr>
      <w:rPr>
        <w:rFonts w:ascii="Wingdings" w:hAnsi="Wingdings" w:cs="Wingdings" w:hint="default"/>
      </w:rPr>
    </w:lvl>
    <w:lvl w:ilvl="1" w:tplc="E820A1C4">
      <w:start w:val="1"/>
      <w:numFmt w:val="bullet"/>
      <w:lvlText w:val=""/>
      <w:lvlJc w:val="left"/>
      <w:pPr>
        <w:tabs>
          <w:tab w:val="num" w:pos="1440"/>
        </w:tabs>
        <w:ind w:left="1440" w:hanging="360"/>
      </w:pPr>
      <w:rPr>
        <w:rFonts w:ascii="Wingdings" w:hAnsi="Wingdings" w:cs="Wingdings" w:hint="default"/>
      </w:rPr>
    </w:lvl>
    <w:lvl w:ilvl="2" w:tplc="684C8344">
      <w:start w:val="1"/>
      <w:numFmt w:val="bullet"/>
      <w:lvlText w:val=""/>
      <w:lvlJc w:val="left"/>
      <w:pPr>
        <w:tabs>
          <w:tab w:val="num" w:pos="2160"/>
        </w:tabs>
        <w:ind w:left="2160" w:hanging="360"/>
      </w:pPr>
      <w:rPr>
        <w:rFonts w:ascii="Wingdings" w:hAnsi="Wingdings" w:cs="Wingdings" w:hint="default"/>
      </w:rPr>
    </w:lvl>
    <w:lvl w:ilvl="3" w:tplc="63A42430">
      <w:start w:val="1"/>
      <w:numFmt w:val="bullet"/>
      <w:lvlText w:val=""/>
      <w:lvlJc w:val="left"/>
      <w:pPr>
        <w:tabs>
          <w:tab w:val="num" w:pos="2880"/>
        </w:tabs>
        <w:ind w:left="2880" w:hanging="360"/>
      </w:pPr>
      <w:rPr>
        <w:rFonts w:ascii="Wingdings" w:hAnsi="Wingdings" w:cs="Wingdings" w:hint="default"/>
      </w:rPr>
    </w:lvl>
    <w:lvl w:ilvl="4" w:tplc="90AA4D5C">
      <w:start w:val="1"/>
      <w:numFmt w:val="bullet"/>
      <w:lvlText w:val=""/>
      <w:lvlJc w:val="left"/>
      <w:pPr>
        <w:tabs>
          <w:tab w:val="num" w:pos="3600"/>
        </w:tabs>
        <w:ind w:left="3600" w:hanging="360"/>
      </w:pPr>
      <w:rPr>
        <w:rFonts w:ascii="Wingdings" w:hAnsi="Wingdings" w:cs="Wingdings" w:hint="default"/>
      </w:rPr>
    </w:lvl>
    <w:lvl w:ilvl="5" w:tplc="34368016">
      <w:start w:val="1"/>
      <w:numFmt w:val="bullet"/>
      <w:lvlText w:val=""/>
      <w:lvlJc w:val="left"/>
      <w:pPr>
        <w:tabs>
          <w:tab w:val="num" w:pos="4320"/>
        </w:tabs>
        <w:ind w:left="4320" w:hanging="360"/>
      </w:pPr>
      <w:rPr>
        <w:rFonts w:ascii="Wingdings" w:hAnsi="Wingdings" w:cs="Wingdings" w:hint="default"/>
      </w:rPr>
    </w:lvl>
    <w:lvl w:ilvl="6" w:tplc="4E7A129A">
      <w:start w:val="1"/>
      <w:numFmt w:val="bullet"/>
      <w:lvlText w:val=""/>
      <w:lvlJc w:val="left"/>
      <w:pPr>
        <w:tabs>
          <w:tab w:val="num" w:pos="5040"/>
        </w:tabs>
        <w:ind w:left="5040" w:hanging="360"/>
      </w:pPr>
      <w:rPr>
        <w:rFonts w:ascii="Wingdings" w:hAnsi="Wingdings" w:cs="Wingdings" w:hint="default"/>
      </w:rPr>
    </w:lvl>
    <w:lvl w:ilvl="7" w:tplc="06844B2E">
      <w:start w:val="1"/>
      <w:numFmt w:val="bullet"/>
      <w:lvlText w:val=""/>
      <w:lvlJc w:val="left"/>
      <w:pPr>
        <w:tabs>
          <w:tab w:val="num" w:pos="5760"/>
        </w:tabs>
        <w:ind w:left="5760" w:hanging="360"/>
      </w:pPr>
      <w:rPr>
        <w:rFonts w:ascii="Wingdings" w:hAnsi="Wingdings" w:cs="Wingdings" w:hint="default"/>
      </w:rPr>
    </w:lvl>
    <w:lvl w:ilvl="8" w:tplc="B86456C0">
      <w:start w:val="1"/>
      <w:numFmt w:val="bullet"/>
      <w:lvlText w:val=""/>
      <w:lvlJc w:val="left"/>
      <w:pPr>
        <w:tabs>
          <w:tab w:val="num" w:pos="6480"/>
        </w:tabs>
        <w:ind w:left="6480" w:hanging="360"/>
      </w:pPr>
      <w:rPr>
        <w:rFonts w:ascii="Wingdings" w:hAnsi="Wingdings" w:cs="Wingdings" w:hint="default"/>
      </w:rPr>
    </w:lvl>
  </w:abstractNum>
  <w:abstractNum w:abstractNumId="20">
    <w:nsid w:val="57DE28BC"/>
    <w:multiLevelType w:val="hybridMultilevel"/>
    <w:tmpl w:val="463A6BC0"/>
    <w:lvl w:ilvl="0" w:tplc="B2782024">
      <w:numFmt w:val="bullet"/>
      <w:lvlText w:val="-"/>
      <w:lvlJc w:val="left"/>
      <w:pPr>
        <w:tabs>
          <w:tab w:val="num" w:pos="720"/>
        </w:tabs>
        <w:ind w:left="720" w:hanging="360"/>
      </w:pPr>
      <w:rPr>
        <w:rFonts w:ascii="Calibri" w:eastAsia="Times New Roman" w:hAnsi="Calibri"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1">
    <w:nsid w:val="70CB76D8"/>
    <w:multiLevelType w:val="hybridMultilevel"/>
    <w:tmpl w:val="2F180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A975737"/>
    <w:multiLevelType w:val="hybridMultilevel"/>
    <w:tmpl w:val="554E29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2"/>
  </w:num>
  <w:num w:numId="2">
    <w:abstractNumId w:val="14"/>
  </w:num>
  <w:num w:numId="3">
    <w:abstractNumId w:val="16"/>
  </w:num>
  <w:num w:numId="4">
    <w:abstractNumId w:val="10"/>
  </w:num>
  <w:num w:numId="5">
    <w:abstractNumId w:val="22"/>
  </w:num>
  <w:num w:numId="6">
    <w:abstractNumId w:val="15"/>
  </w:num>
  <w:num w:numId="7">
    <w:abstractNumId w:val="19"/>
  </w:num>
  <w:num w:numId="8">
    <w:abstractNumId w:val="9"/>
  </w:num>
  <w:num w:numId="9">
    <w:abstractNumId w:val="8"/>
  </w:num>
  <w:num w:numId="10">
    <w:abstractNumId w:val="17"/>
  </w:num>
  <w:num w:numId="11">
    <w:abstractNumId w:val="0"/>
  </w:num>
  <w:num w:numId="12">
    <w:abstractNumId w:val="13"/>
  </w:num>
  <w:num w:numId="13">
    <w:abstractNumId w:val="21"/>
  </w:num>
  <w:num w:numId="14">
    <w:abstractNumId w:val="20"/>
  </w:num>
  <w:num w:numId="15">
    <w:abstractNumId w:val="1"/>
  </w:num>
  <w:num w:numId="16">
    <w:abstractNumId w:val="6"/>
  </w:num>
  <w:num w:numId="17">
    <w:abstractNumId w:val="3"/>
  </w:num>
  <w:num w:numId="18">
    <w:abstractNumId w:val="5"/>
  </w:num>
  <w:num w:numId="19">
    <w:abstractNumId w:val="4"/>
  </w:num>
  <w:num w:numId="20">
    <w:abstractNumId w:val="2"/>
  </w:num>
  <w:num w:numId="21">
    <w:abstractNumId w:val="11"/>
  </w:num>
  <w:num w:numId="22">
    <w:abstractNumId w:val="1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9708A6"/>
    <w:rsid w:val="000168E6"/>
    <w:rsid w:val="000300EC"/>
    <w:rsid w:val="00055410"/>
    <w:rsid w:val="0009455D"/>
    <w:rsid w:val="000B73F4"/>
    <w:rsid w:val="00145428"/>
    <w:rsid w:val="001622C6"/>
    <w:rsid w:val="00170C4F"/>
    <w:rsid w:val="001F2C28"/>
    <w:rsid w:val="00206AE7"/>
    <w:rsid w:val="00225388"/>
    <w:rsid w:val="00243E6F"/>
    <w:rsid w:val="00292AF8"/>
    <w:rsid w:val="002C2FBB"/>
    <w:rsid w:val="00317054"/>
    <w:rsid w:val="003265CE"/>
    <w:rsid w:val="00345A9B"/>
    <w:rsid w:val="00355CE2"/>
    <w:rsid w:val="00381915"/>
    <w:rsid w:val="003B35D1"/>
    <w:rsid w:val="003D0A5A"/>
    <w:rsid w:val="00400F58"/>
    <w:rsid w:val="0042513B"/>
    <w:rsid w:val="00443F8C"/>
    <w:rsid w:val="0049486F"/>
    <w:rsid w:val="004D7EC7"/>
    <w:rsid w:val="004E3300"/>
    <w:rsid w:val="00511438"/>
    <w:rsid w:val="0054140B"/>
    <w:rsid w:val="00556D55"/>
    <w:rsid w:val="00572A04"/>
    <w:rsid w:val="005C3834"/>
    <w:rsid w:val="006150D9"/>
    <w:rsid w:val="00630E34"/>
    <w:rsid w:val="006310BA"/>
    <w:rsid w:val="006931CC"/>
    <w:rsid w:val="006F47F2"/>
    <w:rsid w:val="00721993"/>
    <w:rsid w:val="00737432"/>
    <w:rsid w:val="00772DA3"/>
    <w:rsid w:val="007762CE"/>
    <w:rsid w:val="007A4A9D"/>
    <w:rsid w:val="00803F23"/>
    <w:rsid w:val="00816A62"/>
    <w:rsid w:val="00873C33"/>
    <w:rsid w:val="008E1352"/>
    <w:rsid w:val="00921F40"/>
    <w:rsid w:val="00924F01"/>
    <w:rsid w:val="00945F11"/>
    <w:rsid w:val="009708A6"/>
    <w:rsid w:val="00A0567E"/>
    <w:rsid w:val="00A06DFD"/>
    <w:rsid w:val="00AB67D3"/>
    <w:rsid w:val="00BB0D1E"/>
    <w:rsid w:val="00BE6EA6"/>
    <w:rsid w:val="00C06466"/>
    <w:rsid w:val="00C81FD7"/>
    <w:rsid w:val="00CE4239"/>
    <w:rsid w:val="00CE7ADF"/>
    <w:rsid w:val="00CF56E0"/>
    <w:rsid w:val="00D50900"/>
    <w:rsid w:val="00D539E7"/>
    <w:rsid w:val="00D95553"/>
    <w:rsid w:val="00DC17F2"/>
    <w:rsid w:val="00DD0F29"/>
    <w:rsid w:val="00E05AA1"/>
    <w:rsid w:val="00E82D9E"/>
    <w:rsid w:val="00EE0FCC"/>
    <w:rsid w:val="00F02302"/>
    <w:rsid w:val="00F307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08A6"/>
    <w:rPr>
      <w:sz w:val="24"/>
      <w:szCs w:val="24"/>
    </w:rPr>
  </w:style>
  <w:style w:type="paragraph" w:styleId="Kop1">
    <w:name w:val="heading 1"/>
    <w:basedOn w:val="Standaard"/>
    <w:next w:val="Standaard"/>
    <w:link w:val="Kop1Char"/>
    <w:uiPriority w:val="99"/>
    <w:qFormat/>
    <w:rsid w:val="009708A6"/>
    <w:pPr>
      <w:keepNext/>
      <w:outlineLvl w:val="0"/>
    </w:pPr>
    <w:rPr>
      <w:rFonts w:ascii="Times" w:hAnsi="Times" w:cs="Times"/>
      <w:b/>
      <w:bCs/>
    </w:rPr>
  </w:style>
  <w:style w:type="paragraph" w:styleId="Kop3">
    <w:name w:val="heading 3"/>
    <w:basedOn w:val="Standaard"/>
    <w:next w:val="Standaard"/>
    <w:link w:val="Kop3Char"/>
    <w:uiPriority w:val="99"/>
    <w:qFormat/>
    <w:rsid w:val="009708A6"/>
    <w:pPr>
      <w:keepNext/>
      <w:keepLines/>
      <w:spacing w:before="200"/>
      <w:outlineLvl w:val="2"/>
    </w:pPr>
    <w:rPr>
      <w:rFonts w:ascii="Cambria" w:eastAsia="MS ????" w:hAnsi="Cambria" w:cs="Cambria"/>
      <w:b/>
      <w:bCs/>
      <w:color w:val="4F81BD"/>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9708A6"/>
    <w:rPr>
      <w:rFonts w:ascii="Times" w:hAnsi="Times" w:cs="Times"/>
      <w:b/>
      <w:bCs/>
      <w:sz w:val="24"/>
      <w:szCs w:val="24"/>
      <w:lang w:eastAsia="nl-NL"/>
    </w:rPr>
  </w:style>
  <w:style w:type="character" w:customStyle="1" w:styleId="Kop3Char">
    <w:name w:val="Kop 3 Char"/>
    <w:basedOn w:val="Standaardalinea-lettertype"/>
    <w:link w:val="Kop3"/>
    <w:uiPriority w:val="99"/>
    <w:locked/>
    <w:rsid w:val="009708A6"/>
    <w:rPr>
      <w:rFonts w:ascii="Cambria" w:eastAsia="MS ????" w:hAnsi="Cambria" w:cs="Cambria"/>
      <w:b/>
      <w:bCs/>
      <w:color w:val="4F81BD"/>
      <w:sz w:val="22"/>
      <w:szCs w:val="22"/>
      <w:lang w:eastAsia="en-US"/>
    </w:rPr>
  </w:style>
  <w:style w:type="paragraph" w:styleId="Lijstalinea">
    <w:name w:val="List Paragraph"/>
    <w:basedOn w:val="Standaard"/>
    <w:uiPriority w:val="99"/>
    <w:qFormat/>
    <w:rsid w:val="009708A6"/>
    <w:pPr>
      <w:spacing w:after="200"/>
      <w:ind w:left="720"/>
    </w:pPr>
    <w:rPr>
      <w:rFonts w:ascii="Cambria" w:hAnsi="Cambria" w:cs="Cambria"/>
      <w:lang w:eastAsia="en-US"/>
    </w:rPr>
  </w:style>
  <w:style w:type="paragraph" w:customStyle="1" w:styleId="CM6">
    <w:name w:val="CM6"/>
    <w:basedOn w:val="Standaard"/>
    <w:next w:val="Standaard"/>
    <w:uiPriority w:val="99"/>
    <w:rsid w:val="009708A6"/>
    <w:pPr>
      <w:widowControl w:val="0"/>
      <w:autoSpaceDE w:val="0"/>
      <w:autoSpaceDN w:val="0"/>
      <w:adjustRightInd w:val="0"/>
      <w:spacing w:line="256" w:lineRule="atLeast"/>
    </w:pPr>
    <w:rPr>
      <w:rFonts w:ascii="Frutiger LT Std 45 Light" w:hAnsi="Frutiger LT Std 45 Light" w:cs="Frutiger LT Std 45 Light"/>
      <w:lang w:val="en-US" w:eastAsia="en-US"/>
    </w:rPr>
  </w:style>
  <w:style w:type="paragraph" w:styleId="Ballontekst">
    <w:name w:val="Balloon Text"/>
    <w:basedOn w:val="Standaard"/>
    <w:link w:val="BallontekstChar"/>
    <w:uiPriority w:val="99"/>
    <w:semiHidden/>
    <w:rsid w:val="009708A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locked/>
    <w:rsid w:val="009708A6"/>
    <w:rPr>
      <w:rFonts w:ascii="Lucida Grande" w:hAnsi="Lucida Grande" w:cs="Lucida Grande"/>
      <w:sz w:val="18"/>
      <w:szCs w:val="18"/>
      <w:lang w:eastAsia="nl-NL"/>
    </w:rPr>
  </w:style>
  <w:style w:type="paragraph" w:styleId="Koptekst">
    <w:name w:val="header"/>
    <w:basedOn w:val="Standaard"/>
    <w:link w:val="KoptekstChar"/>
    <w:uiPriority w:val="99"/>
    <w:rsid w:val="00CF56E0"/>
    <w:pPr>
      <w:tabs>
        <w:tab w:val="center" w:pos="4153"/>
        <w:tab w:val="right" w:pos="8306"/>
      </w:tabs>
    </w:pPr>
    <w:rPr>
      <w:rFonts w:ascii="Times" w:hAnsi="Times" w:cs="Times"/>
    </w:rPr>
  </w:style>
  <w:style w:type="character" w:customStyle="1" w:styleId="KoptekstChar">
    <w:name w:val="Koptekst Char"/>
    <w:basedOn w:val="Standaardalinea-lettertype"/>
    <w:link w:val="Koptekst"/>
    <w:uiPriority w:val="99"/>
    <w:locked/>
    <w:rsid w:val="00CF56E0"/>
    <w:rPr>
      <w:rFonts w:ascii="Times" w:hAnsi="Times" w:cs="Times"/>
      <w:sz w:val="24"/>
      <w:szCs w:val="24"/>
      <w:lang w:eastAsia="nl-NL"/>
    </w:rPr>
  </w:style>
  <w:style w:type="character" w:customStyle="1" w:styleId="apple-converted-space">
    <w:name w:val="apple-converted-space"/>
    <w:basedOn w:val="Standaardalinea-lettertype"/>
    <w:uiPriority w:val="99"/>
    <w:rsid w:val="00243E6F"/>
  </w:style>
  <w:style w:type="paragraph" w:customStyle="1" w:styleId="k1hoofdstukkop">
    <w:name w:val="k1 (hoofdstukkop)"/>
    <w:next w:val="Standaard"/>
    <w:rsid w:val="000300EC"/>
    <w:pPr>
      <w:pageBreakBefore/>
      <w:numPr>
        <w:numId w:val="21"/>
      </w:numPr>
      <w:tabs>
        <w:tab w:val="clear" w:pos="680"/>
        <w:tab w:val="num" w:pos="360"/>
      </w:tabs>
      <w:spacing w:after="280" w:line="280" w:lineRule="atLeast"/>
      <w:ind w:left="0" w:firstLine="0"/>
      <w:outlineLvl w:val="0"/>
    </w:pPr>
    <w:rPr>
      <w:rFonts w:ascii="Garamond" w:eastAsia="Times New Roman" w:hAnsi="Garamond"/>
      <w:b/>
      <w:sz w:val="28"/>
      <w:lang w:eastAsia="en-US"/>
    </w:rPr>
  </w:style>
  <w:style w:type="paragraph" w:customStyle="1" w:styleId="k2paragraafkop">
    <w:name w:val="k2 (paragraafkop)"/>
    <w:basedOn w:val="k1hoofdstukkop"/>
    <w:next w:val="Standaard"/>
    <w:link w:val="k2paragraafkopChar"/>
    <w:autoRedefine/>
    <w:rsid w:val="000300EC"/>
    <w:pPr>
      <w:pageBreakBefore w:val="0"/>
      <w:numPr>
        <w:ilvl w:val="1"/>
      </w:numPr>
      <w:tabs>
        <w:tab w:val="clear" w:pos="680"/>
        <w:tab w:val="num" w:pos="360"/>
      </w:tabs>
      <w:spacing w:before="560"/>
      <w:ind w:left="0" w:firstLine="0"/>
      <w:outlineLvl w:val="1"/>
    </w:pPr>
    <w:rPr>
      <w:sz w:val="24"/>
    </w:rPr>
  </w:style>
  <w:style w:type="paragraph" w:customStyle="1" w:styleId="k3subparagraafkop">
    <w:name w:val="k3 (subparagraafkop)"/>
    <w:basedOn w:val="k1hoofdstukkop"/>
    <w:next w:val="Standaard"/>
    <w:link w:val="k3subparagraafkopChar"/>
    <w:autoRedefine/>
    <w:rsid w:val="000300EC"/>
    <w:pPr>
      <w:pageBreakBefore w:val="0"/>
      <w:numPr>
        <w:ilvl w:val="2"/>
      </w:numPr>
      <w:tabs>
        <w:tab w:val="clear" w:pos="680"/>
        <w:tab w:val="num" w:pos="360"/>
      </w:tabs>
      <w:spacing w:before="280" w:after="0"/>
      <w:ind w:left="0" w:firstLine="0"/>
      <w:outlineLvl w:val="2"/>
    </w:pPr>
    <w:rPr>
      <w:sz w:val="22"/>
    </w:rPr>
  </w:style>
  <w:style w:type="character" w:customStyle="1" w:styleId="apple-style-span">
    <w:name w:val="apple-style-span"/>
    <w:basedOn w:val="Standaardalinea-lettertype"/>
    <w:rsid w:val="000300EC"/>
  </w:style>
  <w:style w:type="character" w:customStyle="1" w:styleId="k2paragraafkopChar">
    <w:name w:val="k2 (paragraafkop) Char"/>
    <w:basedOn w:val="Standaardalinea-lettertype"/>
    <w:link w:val="k2paragraafkop"/>
    <w:rsid w:val="000300EC"/>
    <w:rPr>
      <w:rFonts w:ascii="Garamond" w:eastAsia="Times New Roman" w:hAnsi="Garamond"/>
      <w:b/>
      <w:sz w:val="24"/>
      <w:lang w:eastAsia="en-US"/>
    </w:rPr>
  </w:style>
  <w:style w:type="paragraph" w:styleId="Geenafstand">
    <w:name w:val="No Spacing"/>
    <w:uiPriority w:val="1"/>
    <w:qFormat/>
    <w:rsid w:val="00924F01"/>
    <w:rPr>
      <w:rFonts w:ascii="Calibri" w:eastAsia="Calibri" w:hAnsi="Calibri"/>
      <w:lang w:eastAsia="en-US"/>
    </w:rPr>
  </w:style>
  <w:style w:type="paragraph" w:customStyle="1" w:styleId="t1broodtekst">
    <w:name w:val="t1 (broodtekst)"/>
    <w:autoRedefine/>
    <w:qFormat/>
    <w:rsid w:val="00924F01"/>
    <w:pPr>
      <w:tabs>
        <w:tab w:val="left" w:pos="340"/>
        <w:tab w:val="left" w:pos="680"/>
      </w:tabs>
    </w:pPr>
    <w:rPr>
      <w:rFonts w:ascii="Garamond" w:eastAsia="Times New Roman" w:hAnsi="Garamond" w:cs="Arial"/>
      <w:lang w:eastAsia="en-US"/>
    </w:rPr>
  </w:style>
  <w:style w:type="character" w:customStyle="1" w:styleId="k3subparagraafkopChar">
    <w:name w:val="k3 (subparagraafkop) Char"/>
    <w:basedOn w:val="Standaardalinea-lettertype"/>
    <w:link w:val="k3subparagraafkop"/>
    <w:rsid w:val="00924F01"/>
    <w:rPr>
      <w:rFonts w:ascii="Garamond" w:eastAsia="Times New Roman" w:hAnsi="Garamond"/>
      <w:b/>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A6"/>
    <w:rPr>
      <w:sz w:val="24"/>
      <w:szCs w:val="24"/>
    </w:rPr>
  </w:style>
  <w:style w:type="paragraph" w:styleId="Heading1">
    <w:name w:val="heading 1"/>
    <w:basedOn w:val="Normal"/>
    <w:next w:val="Normal"/>
    <w:link w:val="Heading1Char"/>
    <w:uiPriority w:val="99"/>
    <w:qFormat/>
    <w:rsid w:val="009708A6"/>
    <w:pPr>
      <w:keepNext/>
      <w:outlineLvl w:val="0"/>
    </w:pPr>
    <w:rPr>
      <w:rFonts w:ascii="Times" w:hAnsi="Times" w:cs="Times"/>
      <w:b/>
      <w:bCs/>
    </w:rPr>
  </w:style>
  <w:style w:type="paragraph" w:styleId="Heading3">
    <w:name w:val="heading 3"/>
    <w:basedOn w:val="Normal"/>
    <w:next w:val="Normal"/>
    <w:link w:val="Heading3Char"/>
    <w:uiPriority w:val="99"/>
    <w:qFormat/>
    <w:rsid w:val="009708A6"/>
    <w:pPr>
      <w:keepNext/>
      <w:keepLines/>
      <w:spacing w:before="200"/>
      <w:outlineLvl w:val="2"/>
    </w:pPr>
    <w:rPr>
      <w:rFonts w:ascii="Cambria" w:eastAsia="MS ????" w:hAnsi="Cambria" w:cs="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08A6"/>
    <w:rPr>
      <w:rFonts w:ascii="Times" w:hAnsi="Times" w:cs="Times"/>
      <w:b/>
      <w:bCs/>
      <w:sz w:val="24"/>
      <w:szCs w:val="24"/>
      <w:lang w:eastAsia="nl-NL"/>
    </w:rPr>
  </w:style>
  <w:style w:type="character" w:customStyle="1" w:styleId="Heading3Char">
    <w:name w:val="Heading 3 Char"/>
    <w:basedOn w:val="DefaultParagraphFont"/>
    <w:link w:val="Heading3"/>
    <w:uiPriority w:val="99"/>
    <w:locked/>
    <w:rsid w:val="009708A6"/>
    <w:rPr>
      <w:rFonts w:ascii="Cambria" w:eastAsia="MS ????" w:hAnsi="Cambria" w:cs="Cambria"/>
      <w:b/>
      <w:bCs/>
      <w:color w:val="4F81BD"/>
      <w:sz w:val="22"/>
      <w:szCs w:val="22"/>
      <w:lang w:eastAsia="en-US"/>
    </w:rPr>
  </w:style>
  <w:style w:type="paragraph" w:styleId="ListParagraph">
    <w:name w:val="List Paragraph"/>
    <w:basedOn w:val="Normal"/>
    <w:uiPriority w:val="99"/>
    <w:qFormat/>
    <w:rsid w:val="009708A6"/>
    <w:pPr>
      <w:spacing w:after="200"/>
      <w:ind w:left="720"/>
    </w:pPr>
    <w:rPr>
      <w:rFonts w:ascii="Cambria" w:hAnsi="Cambria" w:cs="Cambria"/>
      <w:lang w:eastAsia="en-US"/>
    </w:rPr>
  </w:style>
  <w:style w:type="paragraph" w:customStyle="1" w:styleId="CM6">
    <w:name w:val="CM6"/>
    <w:basedOn w:val="Normal"/>
    <w:next w:val="Normal"/>
    <w:uiPriority w:val="99"/>
    <w:rsid w:val="009708A6"/>
    <w:pPr>
      <w:widowControl w:val="0"/>
      <w:autoSpaceDE w:val="0"/>
      <w:autoSpaceDN w:val="0"/>
      <w:adjustRightInd w:val="0"/>
      <w:spacing w:line="256" w:lineRule="atLeast"/>
    </w:pPr>
    <w:rPr>
      <w:rFonts w:ascii="Frutiger LT Std 45 Light" w:hAnsi="Frutiger LT Std 45 Light" w:cs="Frutiger LT Std 45 Light"/>
      <w:lang w:val="en-US" w:eastAsia="en-US"/>
    </w:rPr>
  </w:style>
  <w:style w:type="paragraph" w:styleId="BalloonText">
    <w:name w:val="Balloon Text"/>
    <w:basedOn w:val="Normal"/>
    <w:link w:val="BalloonTextChar"/>
    <w:uiPriority w:val="99"/>
    <w:semiHidden/>
    <w:rsid w:val="009708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708A6"/>
    <w:rPr>
      <w:rFonts w:ascii="Lucida Grande" w:hAnsi="Lucida Grande" w:cs="Lucida Grande"/>
      <w:sz w:val="18"/>
      <w:szCs w:val="18"/>
      <w:lang w:eastAsia="nl-NL"/>
    </w:rPr>
  </w:style>
  <w:style w:type="paragraph" w:styleId="Header">
    <w:name w:val="header"/>
    <w:basedOn w:val="Normal"/>
    <w:link w:val="HeaderChar"/>
    <w:uiPriority w:val="99"/>
    <w:rsid w:val="00CF56E0"/>
    <w:pPr>
      <w:tabs>
        <w:tab w:val="center" w:pos="4153"/>
        <w:tab w:val="right" w:pos="8306"/>
      </w:tabs>
    </w:pPr>
    <w:rPr>
      <w:rFonts w:ascii="Times" w:hAnsi="Times" w:cs="Times"/>
    </w:rPr>
  </w:style>
  <w:style w:type="character" w:customStyle="1" w:styleId="HeaderChar">
    <w:name w:val="Header Char"/>
    <w:basedOn w:val="DefaultParagraphFont"/>
    <w:link w:val="Header"/>
    <w:uiPriority w:val="99"/>
    <w:locked/>
    <w:rsid w:val="00CF56E0"/>
    <w:rPr>
      <w:rFonts w:ascii="Times" w:hAnsi="Times" w:cs="Times"/>
      <w:sz w:val="24"/>
      <w:szCs w:val="24"/>
      <w:lang w:eastAsia="nl-NL"/>
    </w:rPr>
  </w:style>
  <w:style w:type="character" w:customStyle="1" w:styleId="apple-converted-space">
    <w:name w:val="apple-converted-space"/>
    <w:basedOn w:val="DefaultParagraphFont"/>
    <w:uiPriority w:val="99"/>
    <w:rsid w:val="00243E6F"/>
  </w:style>
  <w:style w:type="paragraph" w:customStyle="1" w:styleId="k1hoofdstukkop">
    <w:name w:val="k1 (hoofdstukkop)"/>
    <w:next w:val="Normal"/>
    <w:rsid w:val="000300EC"/>
    <w:pPr>
      <w:pageBreakBefore/>
      <w:numPr>
        <w:numId w:val="21"/>
      </w:numPr>
      <w:tabs>
        <w:tab w:val="clear" w:pos="680"/>
        <w:tab w:val="num" w:pos="360"/>
      </w:tabs>
      <w:spacing w:after="280" w:line="280" w:lineRule="atLeast"/>
      <w:ind w:left="0" w:firstLine="0"/>
      <w:outlineLvl w:val="0"/>
    </w:pPr>
    <w:rPr>
      <w:rFonts w:ascii="Garamond" w:eastAsia="Times New Roman" w:hAnsi="Garamond"/>
      <w:b/>
      <w:sz w:val="28"/>
      <w:lang w:eastAsia="en-US"/>
    </w:rPr>
  </w:style>
  <w:style w:type="paragraph" w:customStyle="1" w:styleId="k2paragraafkop">
    <w:name w:val="k2 (paragraafkop)"/>
    <w:basedOn w:val="k1hoofdstukkop"/>
    <w:next w:val="Normal"/>
    <w:link w:val="k2paragraafkopChar"/>
    <w:autoRedefine/>
    <w:rsid w:val="000300EC"/>
    <w:pPr>
      <w:pageBreakBefore w:val="0"/>
      <w:numPr>
        <w:ilvl w:val="1"/>
      </w:numPr>
      <w:tabs>
        <w:tab w:val="clear" w:pos="680"/>
        <w:tab w:val="num" w:pos="360"/>
      </w:tabs>
      <w:spacing w:before="560"/>
      <w:ind w:left="0" w:firstLine="0"/>
      <w:outlineLvl w:val="1"/>
    </w:pPr>
    <w:rPr>
      <w:sz w:val="24"/>
    </w:rPr>
  </w:style>
  <w:style w:type="paragraph" w:customStyle="1" w:styleId="k3subparagraafkop">
    <w:name w:val="k3 (subparagraafkop)"/>
    <w:basedOn w:val="k1hoofdstukkop"/>
    <w:next w:val="Normal"/>
    <w:link w:val="k3subparagraafkopChar"/>
    <w:autoRedefine/>
    <w:rsid w:val="000300EC"/>
    <w:pPr>
      <w:pageBreakBefore w:val="0"/>
      <w:numPr>
        <w:ilvl w:val="2"/>
      </w:numPr>
      <w:tabs>
        <w:tab w:val="clear" w:pos="680"/>
        <w:tab w:val="num" w:pos="360"/>
      </w:tabs>
      <w:spacing w:before="280" w:after="0"/>
      <w:ind w:left="0" w:firstLine="0"/>
      <w:outlineLvl w:val="2"/>
    </w:pPr>
    <w:rPr>
      <w:sz w:val="22"/>
    </w:rPr>
  </w:style>
  <w:style w:type="character" w:customStyle="1" w:styleId="apple-style-span">
    <w:name w:val="apple-style-span"/>
    <w:basedOn w:val="DefaultParagraphFont"/>
    <w:rsid w:val="000300EC"/>
  </w:style>
  <w:style w:type="character" w:customStyle="1" w:styleId="k2paragraafkopChar">
    <w:name w:val="k2 (paragraafkop) Char"/>
    <w:basedOn w:val="DefaultParagraphFont"/>
    <w:link w:val="k2paragraafkop"/>
    <w:rsid w:val="000300EC"/>
    <w:rPr>
      <w:rFonts w:ascii="Garamond" w:eastAsia="Times New Roman" w:hAnsi="Garamond"/>
      <w:b/>
      <w:sz w:val="24"/>
      <w:lang w:eastAsia="en-US"/>
    </w:rPr>
  </w:style>
  <w:style w:type="paragraph" w:styleId="NoSpacing">
    <w:name w:val="No Spacing"/>
    <w:uiPriority w:val="1"/>
    <w:qFormat/>
    <w:rsid w:val="00924F01"/>
    <w:rPr>
      <w:rFonts w:ascii="Calibri" w:eastAsia="Calibri" w:hAnsi="Calibri"/>
      <w:lang w:eastAsia="en-US"/>
    </w:rPr>
  </w:style>
  <w:style w:type="paragraph" w:customStyle="1" w:styleId="t1broodtekst">
    <w:name w:val="t1 (broodtekst)"/>
    <w:autoRedefine/>
    <w:qFormat/>
    <w:rsid w:val="00924F01"/>
    <w:pPr>
      <w:tabs>
        <w:tab w:val="left" w:pos="340"/>
        <w:tab w:val="left" w:pos="680"/>
      </w:tabs>
    </w:pPr>
    <w:rPr>
      <w:rFonts w:ascii="Garamond" w:eastAsia="Times New Roman" w:hAnsi="Garamond" w:cs="Arial"/>
      <w:lang w:eastAsia="en-US"/>
    </w:rPr>
  </w:style>
  <w:style w:type="character" w:customStyle="1" w:styleId="k3subparagraafkopChar">
    <w:name w:val="k3 (subparagraafkop) Char"/>
    <w:basedOn w:val="DefaultParagraphFont"/>
    <w:link w:val="k3subparagraafkop"/>
    <w:rsid w:val="00924F01"/>
    <w:rPr>
      <w:rFonts w:ascii="Garamond" w:eastAsia="Times New Roman" w:hAnsi="Garamond"/>
      <w:b/>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1645</Words>
  <Characters>9051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Doelgroepen</vt:lpstr>
    </vt:vector>
  </TitlesOfParts>
  <Company>Beatrijs Media Group</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Doelgroepen</dc:title>
  <dc:creator>Henny Luijten</dc:creator>
  <cp:lastModifiedBy>leon</cp:lastModifiedBy>
  <cp:revision>6</cp:revision>
  <dcterms:created xsi:type="dcterms:W3CDTF">2016-02-22T16:49:00Z</dcterms:created>
  <dcterms:modified xsi:type="dcterms:W3CDTF">2016-02-24T18:15:00Z</dcterms:modified>
</cp:coreProperties>
</file>